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FB43" w14:textId="77777777" w:rsidR="001A350E" w:rsidRPr="00A26D4E" w:rsidRDefault="001A350E" w:rsidP="001A350E">
      <w:pPr>
        <w:pStyle w:val="a3"/>
        <w:spacing w:before="0" w:beforeAutospacing="0" w:after="150" w:afterAutospacing="0"/>
        <w:jc w:val="center"/>
        <w:rPr>
          <w:color w:val="333333"/>
          <w:sz w:val="32"/>
          <w:szCs w:val="32"/>
        </w:rPr>
      </w:pPr>
      <w:bookmarkStart w:id="0" w:name="_GoBack"/>
      <w:r w:rsidRPr="00A26D4E">
        <w:rPr>
          <w:rStyle w:val="a4"/>
          <w:color w:val="0000FF"/>
          <w:sz w:val="32"/>
          <w:szCs w:val="32"/>
        </w:rPr>
        <w:t>УСТАВ</w:t>
      </w:r>
    </w:p>
    <w:p w14:paraId="40860B3B" w14:textId="442CF114" w:rsidR="001A350E" w:rsidRPr="00A26D4E" w:rsidRDefault="001A350E" w:rsidP="001A350E">
      <w:pPr>
        <w:pStyle w:val="a3"/>
        <w:spacing w:before="0" w:beforeAutospacing="0" w:after="150" w:afterAutospacing="0"/>
        <w:jc w:val="center"/>
        <w:rPr>
          <w:color w:val="333333"/>
        </w:rPr>
      </w:pPr>
      <w:r w:rsidRPr="00A26D4E">
        <w:rPr>
          <w:rStyle w:val="a4"/>
          <w:color w:val="333333"/>
        </w:rPr>
        <w:t>Республиканского общественного объединения</w:t>
      </w:r>
      <w:r w:rsidR="00A26D4E" w:rsidRPr="00A26D4E">
        <w:rPr>
          <w:rStyle w:val="a4"/>
          <w:color w:val="333333"/>
        </w:rPr>
        <w:t xml:space="preserve"> </w:t>
      </w:r>
      <w:r w:rsidRPr="00A26D4E">
        <w:rPr>
          <w:rStyle w:val="a4"/>
          <w:color w:val="333333"/>
        </w:rPr>
        <w:t>«Белая Русь»</w:t>
      </w:r>
    </w:p>
    <w:p w14:paraId="71699C3A" w14:textId="77777777" w:rsidR="001A350E" w:rsidRPr="00A26D4E" w:rsidRDefault="001A350E" w:rsidP="001A350E">
      <w:pPr>
        <w:pStyle w:val="a3"/>
        <w:spacing w:before="0" w:beforeAutospacing="0" w:after="150" w:afterAutospacing="0"/>
        <w:jc w:val="center"/>
        <w:rPr>
          <w:color w:val="333333"/>
        </w:rPr>
      </w:pPr>
      <w:r w:rsidRPr="00A26D4E">
        <w:rPr>
          <w:rStyle w:val="a4"/>
          <w:color w:val="333333"/>
        </w:rPr>
        <w:t>(РОО «Белая Русь»)</w:t>
      </w:r>
    </w:p>
    <w:p w14:paraId="7B9B51A8" w14:textId="77777777" w:rsidR="001A350E" w:rsidRPr="00A26D4E" w:rsidRDefault="001A350E" w:rsidP="001A350E">
      <w:pPr>
        <w:pStyle w:val="a3"/>
        <w:spacing w:before="0" w:beforeAutospacing="0" w:after="150" w:afterAutospacing="0"/>
        <w:jc w:val="center"/>
        <w:rPr>
          <w:color w:val="333333"/>
        </w:rPr>
      </w:pPr>
      <w:r w:rsidRPr="00A26D4E">
        <w:rPr>
          <w:rStyle w:val="a4"/>
          <w:color w:val="333333"/>
        </w:rPr>
        <w:t>СТАТУТ</w:t>
      </w:r>
    </w:p>
    <w:p w14:paraId="10988C26" w14:textId="77777777" w:rsidR="001A350E" w:rsidRPr="00A26D4E" w:rsidRDefault="001A350E" w:rsidP="001A350E">
      <w:pPr>
        <w:pStyle w:val="a3"/>
        <w:spacing w:before="0" w:beforeAutospacing="0" w:after="150" w:afterAutospacing="0"/>
        <w:jc w:val="center"/>
        <w:rPr>
          <w:color w:val="333333"/>
        </w:rPr>
      </w:pPr>
      <w:proofErr w:type="spellStart"/>
      <w:r w:rsidRPr="00A26D4E">
        <w:rPr>
          <w:rStyle w:val="a4"/>
          <w:color w:val="333333"/>
        </w:rPr>
        <w:t>Рэспубліканскага</w:t>
      </w:r>
      <w:proofErr w:type="spellEnd"/>
      <w:r w:rsidRPr="00A26D4E">
        <w:rPr>
          <w:rStyle w:val="a4"/>
          <w:color w:val="333333"/>
        </w:rPr>
        <w:t xml:space="preserve"> </w:t>
      </w:r>
      <w:proofErr w:type="spellStart"/>
      <w:r w:rsidRPr="00A26D4E">
        <w:rPr>
          <w:rStyle w:val="a4"/>
          <w:color w:val="333333"/>
        </w:rPr>
        <w:t>грамадскага</w:t>
      </w:r>
      <w:proofErr w:type="spellEnd"/>
      <w:r w:rsidRPr="00A26D4E">
        <w:rPr>
          <w:rStyle w:val="a4"/>
          <w:color w:val="333333"/>
        </w:rPr>
        <w:t xml:space="preserve"> </w:t>
      </w:r>
      <w:proofErr w:type="spellStart"/>
      <w:r w:rsidRPr="00A26D4E">
        <w:rPr>
          <w:rStyle w:val="a4"/>
          <w:color w:val="333333"/>
        </w:rPr>
        <w:t>аб’яднання</w:t>
      </w:r>
      <w:proofErr w:type="spellEnd"/>
    </w:p>
    <w:p w14:paraId="474559DB" w14:textId="77777777" w:rsidR="001A350E" w:rsidRPr="00A26D4E" w:rsidRDefault="001A350E" w:rsidP="001A350E">
      <w:pPr>
        <w:pStyle w:val="a3"/>
        <w:spacing w:before="0" w:beforeAutospacing="0" w:after="150" w:afterAutospacing="0"/>
        <w:jc w:val="center"/>
        <w:rPr>
          <w:color w:val="333333"/>
        </w:rPr>
      </w:pPr>
      <w:r w:rsidRPr="00A26D4E">
        <w:rPr>
          <w:rStyle w:val="a4"/>
          <w:color w:val="333333"/>
        </w:rPr>
        <w:t>«Белая Русь»</w:t>
      </w:r>
    </w:p>
    <w:p w14:paraId="4A950E69" w14:textId="77777777" w:rsidR="001A350E" w:rsidRPr="00A26D4E" w:rsidRDefault="001A350E" w:rsidP="001A350E">
      <w:pPr>
        <w:pStyle w:val="a3"/>
        <w:spacing w:before="0" w:beforeAutospacing="0" w:after="150" w:afterAutospacing="0"/>
        <w:jc w:val="center"/>
        <w:rPr>
          <w:color w:val="333333"/>
        </w:rPr>
      </w:pPr>
      <w:r w:rsidRPr="00A26D4E">
        <w:rPr>
          <w:rStyle w:val="a4"/>
          <w:color w:val="333333"/>
        </w:rPr>
        <w:t>(РГА «Белая Русь»)</w:t>
      </w:r>
    </w:p>
    <w:p w14:paraId="5356A28B" w14:textId="77777777" w:rsidR="001A350E" w:rsidRPr="00A26D4E" w:rsidRDefault="001A350E" w:rsidP="001A350E">
      <w:pPr>
        <w:pStyle w:val="a3"/>
        <w:spacing w:before="0" w:beforeAutospacing="0" w:after="150" w:afterAutospacing="0"/>
        <w:rPr>
          <w:color w:val="333333"/>
          <w:sz w:val="20"/>
          <w:szCs w:val="20"/>
        </w:rPr>
      </w:pPr>
      <w:r w:rsidRPr="00A26D4E">
        <w:rPr>
          <w:color w:val="333333"/>
          <w:sz w:val="20"/>
          <w:szCs w:val="20"/>
        </w:rPr>
        <w:t>г. Минск, 2018 г.</w:t>
      </w:r>
    </w:p>
    <w:bookmarkEnd w:id="0"/>
    <w:p w14:paraId="3DA68484" w14:textId="77777777" w:rsidR="001A350E" w:rsidRPr="00A26D4E" w:rsidRDefault="001A350E" w:rsidP="001A350E">
      <w:pPr>
        <w:pStyle w:val="a3"/>
        <w:spacing w:before="0" w:beforeAutospacing="0" w:after="150" w:afterAutospacing="0"/>
        <w:rPr>
          <w:color w:val="333333"/>
          <w:sz w:val="20"/>
          <w:szCs w:val="20"/>
        </w:rPr>
      </w:pPr>
      <w:r w:rsidRPr="00A26D4E">
        <w:rPr>
          <w:color w:val="333333"/>
          <w:sz w:val="20"/>
          <w:szCs w:val="20"/>
        </w:rPr>
        <w:t> </w:t>
      </w:r>
    </w:p>
    <w:p w14:paraId="38368383"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1. ОБЩИЕ ПОЛОЖЕНИЯ</w:t>
      </w:r>
    </w:p>
    <w:p w14:paraId="1E5FFDF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14:paraId="639F1AF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14:paraId="69D94F1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Полное название:</w:t>
      </w:r>
    </w:p>
    <w:p w14:paraId="50BC006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на русском языке – Республиканское общественное объединение «Белая Русь»;</w:t>
      </w:r>
    </w:p>
    <w:p w14:paraId="5767F0C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 xml:space="preserve">на белорусском языке – </w:t>
      </w:r>
      <w:proofErr w:type="spellStart"/>
      <w:r w:rsidRPr="00A26D4E">
        <w:rPr>
          <w:color w:val="333333"/>
          <w:sz w:val="22"/>
          <w:szCs w:val="22"/>
        </w:rPr>
        <w:t>Рэспубліканскае</w:t>
      </w:r>
      <w:proofErr w:type="spellEnd"/>
      <w:r w:rsidRPr="00A26D4E">
        <w:rPr>
          <w:color w:val="333333"/>
          <w:sz w:val="22"/>
          <w:szCs w:val="22"/>
        </w:rPr>
        <w:t xml:space="preserve"> </w:t>
      </w:r>
      <w:proofErr w:type="spellStart"/>
      <w:r w:rsidRPr="00A26D4E">
        <w:rPr>
          <w:color w:val="333333"/>
          <w:sz w:val="22"/>
          <w:szCs w:val="22"/>
        </w:rPr>
        <w:t>грамадскае</w:t>
      </w:r>
      <w:proofErr w:type="spellEnd"/>
      <w:r w:rsidRPr="00A26D4E">
        <w:rPr>
          <w:color w:val="333333"/>
          <w:sz w:val="22"/>
          <w:szCs w:val="22"/>
        </w:rPr>
        <w:t xml:space="preserve"> </w:t>
      </w:r>
      <w:proofErr w:type="spellStart"/>
      <w:r w:rsidRPr="00A26D4E">
        <w:rPr>
          <w:color w:val="333333"/>
          <w:sz w:val="22"/>
          <w:szCs w:val="22"/>
        </w:rPr>
        <w:t>аб’яднанне</w:t>
      </w:r>
      <w:proofErr w:type="spellEnd"/>
      <w:r w:rsidRPr="00A26D4E">
        <w:rPr>
          <w:color w:val="333333"/>
          <w:sz w:val="22"/>
          <w:szCs w:val="22"/>
        </w:rPr>
        <w:t xml:space="preserve"> «Белая Русь»;</w:t>
      </w:r>
    </w:p>
    <w:p w14:paraId="498C7362" w14:textId="77777777" w:rsidR="001A350E" w:rsidRPr="00A26D4E" w:rsidRDefault="001A350E" w:rsidP="001A350E">
      <w:pPr>
        <w:pStyle w:val="a3"/>
        <w:spacing w:before="0" w:beforeAutospacing="0" w:after="150" w:afterAutospacing="0"/>
        <w:rPr>
          <w:color w:val="333333"/>
          <w:sz w:val="22"/>
          <w:szCs w:val="22"/>
          <w:lang w:val="en-US"/>
        </w:rPr>
      </w:pPr>
      <w:r w:rsidRPr="00A26D4E">
        <w:rPr>
          <w:color w:val="333333"/>
          <w:sz w:val="22"/>
          <w:szCs w:val="22"/>
        </w:rPr>
        <w:t>на</w:t>
      </w:r>
      <w:r w:rsidRPr="00A26D4E">
        <w:rPr>
          <w:color w:val="333333"/>
          <w:sz w:val="22"/>
          <w:szCs w:val="22"/>
          <w:lang w:val="en-US"/>
        </w:rPr>
        <w:t xml:space="preserve"> </w:t>
      </w:r>
      <w:r w:rsidRPr="00A26D4E">
        <w:rPr>
          <w:color w:val="333333"/>
          <w:sz w:val="22"/>
          <w:szCs w:val="22"/>
        </w:rPr>
        <w:t>английском</w:t>
      </w:r>
      <w:r w:rsidRPr="00A26D4E">
        <w:rPr>
          <w:color w:val="333333"/>
          <w:sz w:val="22"/>
          <w:szCs w:val="22"/>
          <w:lang w:val="en-US"/>
        </w:rPr>
        <w:t xml:space="preserve"> </w:t>
      </w:r>
      <w:r w:rsidRPr="00A26D4E">
        <w:rPr>
          <w:color w:val="333333"/>
          <w:sz w:val="22"/>
          <w:szCs w:val="22"/>
        </w:rPr>
        <w:t>языке</w:t>
      </w:r>
      <w:r w:rsidRPr="00A26D4E">
        <w:rPr>
          <w:color w:val="333333"/>
          <w:sz w:val="22"/>
          <w:szCs w:val="22"/>
          <w:lang w:val="en-US"/>
        </w:rPr>
        <w:t xml:space="preserve"> – Republican public association «Belaya Rus».</w:t>
      </w:r>
    </w:p>
    <w:p w14:paraId="2C334AD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Сокращенное название:</w:t>
      </w:r>
    </w:p>
    <w:p w14:paraId="46CA3A6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на русском языке – РОО «Белая Русь»;</w:t>
      </w:r>
    </w:p>
    <w:p w14:paraId="57301CC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на белорусском языке – РГА «Белая Русь»;</w:t>
      </w:r>
    </w:p>
    <w:p w14:paraId="6BCD969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на английском языке – RPA «</w:t>
      </w:r>
      <w:proofErr w:type="spellStart"/>
      <w:r w:rsidRPr="00A26D4E">
        <w:rPr>
          <w:color w:val="333333"/>
          <w:sz w:val="22"/>
          <w:szCs w:val="22"/>
        </w:rPr>
        <w:t>Belaya</w:t>
      </w:r>
      <w:proofErr w:type="spellEnd"/>
      <w:r w:rsidRPr="00A26D4E">
        <w:rPr>
          <w:color w:val="333333"/>
          <w:sz w:val="22"/>
          <w:szCs w:val="22"/>
        </w:rPr>
        <w:t xml:space="preserve"> </w:t>
      </w:r>
      <w:proofErr w:type="spellStart"/>
      <w:r w:rsidRPr="00A26D4E">
        <w:rPr>
          <w:color w:val="333333"/>
          <w:sz w:val="22"/>
          <w:szCs w:val="22"/>
        </w:rPr>
        <w:t>Rus</w:t>
      </w:r>
      <w:proofErr w:type="spellEnd"/>
      <w:r w:rsidRPr="00A26D4E">
        <w:rPr>
          <w:color w:val="333333"/>
          <w:sz w:val="22"/>
          <w:szCs w:val="22"/>
        </w:rPr>
        <w:t>».</w:t>
      </w:r>
    </w:p>
    <w:p w14:paraId="4917594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14:paraId="1FC8CFA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14:paraId="75D267B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14:paraId="23E0FC7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w:t>
      </w:r>
    </w:p>
    <w:p w14:paraId="094160B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14:paraId="2C28AC1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14:paraId="2F5DE29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14:paraId="3FCB841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14:paraId="7D97452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7. Бухгалтерский учет и отчетность в РОО «Белая Русь» осуществляются в соответствии с законодательством Республики Беларусь.</w:t>
      </w:r>
    </w:p>
    <w:p w14:paraId="2F44474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8. Юридический адрес РОО «Белая Русь»: ул. М. Фрунзе, 5, комн. 300Б, 220034, г. Минск.</w:t>
      </w:r>
    </w:p>
    <w:p w14:paraId="69702AEA"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2. ЦЕЛИ, ЗАДАЧИ, ПРЕДМЕТ, МЕТОДЫ</w:t>
      </w:r>
      <w:r w:rsidRPr="00A26D4E">
        <w:rPr>
          <w:color w:val="333333"/>
          <w:sz w:val="22"/>
          <w:szCs w:val="22"/>
        </w:rPr>
        <w:t> </w:t>
      </w:r>
      <w:r w:rsidRPr="00A26D4E">
        <w:rPr>
          <w:color w:val="333333"/>
          <w:sz w:val="22"/>
          <w:szCs w:val="22"/>
        </w:rPr>
        <w:br/>
      </w:r>
      <w:r w:rsidRPr="00A26D4E">
        <w:rPr>
          <w:rStyle w:val="a4"/>
          <w:color w:val="333333"/>
          <w:sz w:val="22"/>
          <w:szCs w:val="22"/>
        </w:rPr>
        <w:t>И ПРИНЦИПЫ ДЕЯТЕЛЬНОСТИ</w:t>
      </w:r>
      <w:r w:rsidRPr="00A26D4E">
        <w:rPr>
          <w:color w:val="333333"/>
          <w:sz w:val="22"/>
          <w:szCs w:val="22"/>
        </w:rPr>
        <w:t> </w:t>
      </w:r>
      <w:r w:rsidRPr="00A26D4E">
        <w:rPr>
          <w:color w:val="333333"/>
          <w:sz w:val="22"/>
          <w:szCs w:val="22"/>
        </w:rPr>
        <w:br/>
      </w:r>
      <w:r w:rsidRPr="00A26D4E">
        <w:rPr>
          <w:rStyle w:val="a4"/>
          <w:color w:val="333333"/>
          <w:sz w:val="22"/>
          <w:szCs w:val="22"/>
        </w:rPr>
        <w:t>РОО «БЕЛАЯ РУСЬ»</w:t>
      </w:r>
    </w:p>
    <w:p w14:paraId="0F2B39F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9. Целями деятельности РОО «Белая Русь» являются:</w:t>
      </w:r>
    </w:p>
    <w:p w14:paraId="085B5BE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14:paraId="33E05B1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культурных традиций, общего понимания его исторической судьбы и стремления к сохранению суверенитета и независимости государства.</w:t>
      </w:r>
    </w:p>
    <w:p w14:paraId="4114775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p>
    <w:p w14:paraId="4932746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 Задачами РОО «Белая Русь» являются:</w:t>
      </w:r>
    </w:p>
    <w:p w14:paraId="2FA9928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14:paraId="1767147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A26D4E">
        <w:rPr>
          <w:rStyle w:val="a5"/>
          <w:color w:val="333333"/>
          <w:sz w:val="22"/>
          <w:szCs w:val="22"/>
        </w:rPr>
        <w:t>.</w:t>
      </w:r>
    </w:p>
    <w:p w14:paraId="688907B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10.3. Содействие созданию условий для свободного развития личности, удовлетворения потребностей и улучшения качества жизни граждан.</w:t>
      </w:r>
    </w:p>
    <w:p w14:paraId="6BFB278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14:paraId="1D27D9D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14:paraId="1CDC82F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p>
    <w:p w14:paraId="529A101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14:paraId="7B68C0B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14:paraId="7CB6DFD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10.9. Участие в подготовке и проведении выборов, референдумов и в работе избранных органов.</w:t>
      </w:r>
    </w:p>
    <w:p w14:paraId="0EB5F22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14:paraId="751895A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p>
    <w:p w14:paraId="4B329B7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10.12. Защита законных прав и законных интересов членов </w:t>
      </w:r>
      <w:r w:rsidRPr="00A26D4E">
        <w:rPr>
          <w:color w:val="333333"/>
          <w:sz w:val="22"/>
          <w:szCs w:val="22"/>
        </w:rPr>
        <w:br/>
        <w:t>РОО «Белая Русь» в государственных органах и иных организациях.</w:t>
      </w:r>
    </w:p>
    <w:p w14:paraId="6F83C04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10.13. Формирование кадрового потенциала объединения, в том числе организационная, образовательная, пропагандистская работа с молодежью.</w:t>
      </w:r>
    </w:p>
    <w:p w14:paraId="2C747B0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10.14. Развитие международного сотрудничества.</w:t>
      </w:r>
    </w:p>
    <w:p w14:paraId="0B9F77C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11. Предметом деятельности РОО «Белая Русь» является консолидация белорусского общества, направленная на построение экономически сильной 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p>
    <w:p w14:paraId="7FC20F4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 РОО «Белая Русь» для осуществления стоящих перед ней целей и задач использует следующие методы:</w:t>
      </w:r>
    </w:p>
    <w:p w14:paraId="52D0699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12.1. Принятие обращений и заявлений, участие в подготовке проектов законов и иных нормативных правовых актов.</w:t>
      </w:r>
    </w:p>
    <w:p w14:paraId="207071A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12.2. Организация и проведение съездов, конференций, собраний.</w:t>
      </w:r>
    </w:p>
    <w:p w14:paraId="14C496F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14:paraId="54E05B4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12.4. Активизация участия граждан в управлении государственными и общественными делами, в формировании представительных органов.</w:t>
      </w:r>
    </w:p>
    <w:p w14:paraId="3E1A423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12.5. Взаимодействие с государственными органами, юридическими и физическими лицами по всем направлениям деятельности РОО «Белая Русь».</w:t>
      </w:r>
    </w:p>
    <w:p w14:paraId="106B94F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12.6. Формирование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w:t>
      </w:r>
    </w:p>
    <w:p w14:paraId="0A3DD4A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14:paraId="0113716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12.8. Создание юридических лиц для реализации целей и задач РОО «Белая Русь».</w:t>
      </w:r>
    </w:p>
    <w:p w14:paraId="61F2E78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12.9. Учреждение собственных средств массовой информации, осуществление издательской деятельности.</w:t>
      </w:r>
    </w:p>
    <w:p w14:paraId="3EA998E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12.10. Установление и поддержание отношений с международными организациями, политическими партиями, иными общественными объединениями, юридическими и физическими лицами иностранных государств.</w:t>
      </w:r>
    </w:p>
    <w:p w14:paraId="0B5B162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p>
    <w:p w14:paraId="406DC04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12.12. Подготовка активистов и руководящих кадров РОО «Белая Русь» из числа ее членов.</w:t>
      </w:r>
    </w:p>
    <w:p w14:paraId="4D75D25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12.13. Создание материально-финансовой базы, необходимой для реализации целей и задач РОО «Белая Русь».</w:t>
      </w:r>
    </w:p>
    <w:p w14:paraId="3C12FAB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12.14. РОО «Белая Русь» может осуществлять иную деятельность, соответствующую уставным целям и задачам в соответствии с законодательством Республики Беларусь.</w:t>
      </w:r>
    </w:p>
    <w:p w14:paraId="3F2937A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13. РОО «Белая Русь» осуществляет свою деятельность на основе следующих принципов:</w:t>
      </w:r>
    </w:p>
    <w:p w14:paraId="2B485D6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законности;</w:t>
      </w:r>
    </w:p>
    <w:p w14:paraId="1234158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добровольности;</w:t>
      </w:r>
    </w:p>
    <w:p w14:paraId="732BB9F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демократизма;</w:t>
      </w:r>
    </w:p>
    <w:p w14:paraId="6F89CFE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самостоятельности;</w:t>
      </w:r>
    </w:p>
    <w:p w14:paraId="14F8EFE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гласности;</w:t>
      </w:r>
    </w:p>
    <w:p w14:paraId="2D17A8C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самоуправления;</w:t>
      </w:r>
    </w:p>
    <w:p w14:paraId="7FB21DB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выборности руководящих и контрольных органов РОО «Белая Русь» снизу доверху;</w:t>
      </w:r>
    </w:p>
    <w:p w14:paraId="6F2C319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коллегиальности принятия решений выборными органами РОО «Белая Русь»;</w:t>
      </w:r>
    </w:p>
    <w:p w14:paraId="0D76EB1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уважения прав, личного достоинства и мнения каждого члена РОО «Белая Русь»;</w:t>
      </w:r>
    </w:p>
    <w:p w14:paraId="2625694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свободы дискуссий, критики;</w:t>
      </w:r>
    </w:p>
    <w:p w14:paraId="0443E0A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строгой внутриорганизационной дисциплины;</w:t>
      </w:r>
    </w:p>
    <w:p w14:paraId="3B0DE15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обязательности исполнения решений вышестоящих органов РОО «Белая Русь» для нижестоящих органов и членов РОО «Белая Русь»;</w:t>
      </w:r>
    </w:p>
    <w:p w14:paraId="1E8AF12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периодической отчетности выборных органов РОО «Белая Русь» перед своими членами.</w:t>
      </w:r>
    </w:p>
    <w:p w14:paraId="5351DBCD"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3. ЧЛЕНСТВО В РОО «БЕЛАЯ РУСЬ».</w:t>
      </w:r>
      <w:r w:rsidRPr="00A26D4E">
        <w:rPr>
          <w:color w:val="333333"/>
          <w:sz w:val="22"/>
          <w:szCs w:val="22"/>
        </w:rPr>
        <w:t> </w:t>
      </w:r>
      <w:r w:rsidRPr="00A26D4E">
        <w:rPr>
          <w:color w:val="333333"/>
          <w:sz w:val="22"/>
          <w:szCs w:val="22"/>
        </w:rPr>
        <w:br/>
      </w:r>
      <w:r w:rsidRPr="00A26D4E">
        <w:rPr>
          <w:rStyle w:val="a4"/>
          <w:color w:val="333333"/>
          <w:sz w:val="22"/>
          <w:szCs w:val="22"/>
        </w:rPr>
        <w:t>ПРАВА И ОБЯЗАННОСТИ ЧЛЕНОВ</w:t>
      </w:r>
      <w:r w:rsidRPr="00A26D4E">
        <w:rPr>
          <w:color w:val="333333"/>
          <w:sz w:val="22"/>
          <w:szCs w:val="22"/>
        </w:rPr>
        <w:t> </w:t>
      </w:r>
      <w:r w:rsidRPr="00A26D4E">
        <w:rPr>
          <w:color w:val="333333"/>
          <w:sz w:val="22"/>
          <w:szCs w:val="22"/>
        </w:rPr>
        <w:br/>
      </w:r>
      <w:r w:rsidRPr="00A26D4E">
        <w:rPr>
          <w:rStyle w:val="a4"/>
          <w:color w:val="333333"/>
          <w:sz w:val="22"/>
          <w:szCs w:val="22"/>
        </w:rPr>
        <w:t>РОО «БЕЛАЯ РУСЬ»</w:t>
      </w:r>
    </w:p>
    <w:p w14:paraId="066A2CA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14:paraId="323ED83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 Вступление в РОО «Белая Русь».</w:t>
      </w:r>
    </w:p>
    <w:p w14:paraId="2FF93A2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15.1. РОО «Белая Русь» имеет фиксированное членство.</w:t>
      </w:r>
    </w:p>
    <w:p w14:paraId="0739B0C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15.2. Прием в члены РОО «Белая Русь» осуществляется на основании письменного заявления и рекомендаций двух членов РОО «Белая Русь».</w:t>
      </w:r>
    </w:p>
    <w:p w14:paraId="4B3FB9B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14:paraId="66C502F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p>
    <w:p w14:paraId="2F0EA06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14:paraId="5F2B985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w:t>
      </w:r>
    </w:p>
    <w:p w14:paraId="2680C33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Централизованный учет членов РОО «Белая Русь» ведется на основании единой электронной базы данных.</w:t>
      </w:r>
    </w:p>
    <w:p w14:paraId="34CDB48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15.7. Список членов первичной организации уточняется ежемесячно.</w:t>
      </w:r>
    </w:p>
    <w:p w14:paraId="5293649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p>
    <w:p w14:paraId="7B864AD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15.9. За активное участие в деятельности РОО «Белая Русь», достижения в реализации ее 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p>
    <w:p w14:paraId="69F137F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16. Прекращение членства в РОО «Белая Русь».</w:t>
      </w:r>
    </w:p>
    <w:p w14:paraId="65FC413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sidRPr="00A26D4E">
        <w:rPr>
          <w:color w:val="333333"/>
          <w:sz w:val="22"/>
          <w:szCs w:val="22"/>
        </w:rPr>
        <w:br/>
        <w:t>Прекращение членства в РОО «Белая Русь» наступает со дня регистрации этого заявления в первичной организации.</w:t>
      </w:r>
    </w:p>
    <w:p w14:paraId="195EAFF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16.2. Член РОО «Белая Русь» может быть исключен из рядов 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p>
    <w:p w14:paraId="6090D65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w:t>
      </w:r>
    </w:p>
    <w:p w14:paraId="2F7CACD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w:t>
      </w:r>
    </w:p>
    <w:p w14:paraId="5D00768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14:paraId="75CFBD2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16.4. Членство в РОО «Белая Русь» прекращается в следующих случаях: смерть гражданина, признание члена РОО «Белая Русь» недееспособным по решению суда, вступление в силу обвинительного приговора суда.</w:t>
      </w:r>
    </w:p>
    <w:p w14:paraId="3D98968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p>
    <w:p w14:paraId="21D286C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p>
    <w:p w14:paraId="2489C88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p>
    <w:p w14:paraId="54DDBD8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17. Членский билет.</w:t>
      </w:r>
    </w:p>
    <w:p w14:paraId="59BCB48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17.1. Членам РОО «Белая Русь» выдается членский билет, образец которого утверждается Президиумом РС РОО «Белая Русь».</w:t>
      </w:r>
    </w:p>
    <w:p w14:paraId="376608F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14:paraId="6071C8F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 Член РОО «Белая Русь» имеет право:</w:t>
      </w:r>
    </w:p>
    <w:p w14:paraId="083857A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18.1. Участвовать в мероприятиях, проводимых РОО «Белая Русь».</w:t>
      </w:r>
    </w:p>
    <w:p w14:paraId="7488191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p>
    <w:p w14:paraId="24370BE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18.3. Участвовать в выработке решений РОО «Белая Русь».</w:t>
      </w:r>
    </w:p>
    <w:p w14:paraId="6ED1601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18.4. Избирать и быть избранным в выборные органы РОО «Белая Русь».</w:t>
      </w:r>
    </w:p>
    <w:p w14:paraId="715FEF6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18.5. Получать информацию о деятельности РОО «Белая Русь», его выборных органов.</w:t>
      </w:r>
    </w:p>
    <w:p w14:paraId="087114B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 xml:space="preserve">18.6. Вносить предложения по совершенствованию деятельности РОО «Белая Русь» и требовать </w:t>
      </w:r>
      <w:proofErr w:type="gramStart"/>
      <w:r w:rsidRPr="00A26D4E">
        <w:rPr>
          <w:color w:val="333333"/>
          <w:sz w:val="22"/>
          <w:szCs w:val="22"/>
        </w:rPr>
        <w:t>ответа по существу</w:t>
      </w:r>
      <w:proofErr w:type="gramEnd"/>
      <w:r w:rsidRPr="00A26D4E">
        <w:rPr>
          <w:color w:val="333333"/>
          <w:sz w:val="22"/>
          <w:szCs w:val="22"/>
        </w:rPr>
        <w:t xml:space="preserve"> на свои обращения.</w:t>
      </w:r>
    </w:p>
    <w:p w14:paraId="7534B4E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18.7. Обжаловать решения и действия выборных органов РОО «Белая Русь» в порядке, предусмотренном настоящим Уставом.</w:t>
      </w:r>
    </w:p>
    <w:p w14:paraId="020BF40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14:paraId="1F9CA34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18.9. В случае избрания (назначения)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p>
    <w:p w14:paraId="5731B21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18.10. Обращаться к помощи РОО «Белая Русь» при защите своих прав и законных интересов.</w:t>
      </w:r>
    </w:p>
    <w:p w14:paraId="288AFE0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18.11. Свободного выхода из РОО «Белая Русь».</w:t>
      </w:r>
    </w:p>
    <w:p w14:paraId="773FC67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19. Член РОО «Белая Русь» обязан:</w:t>
      </w:r>
    </w:p>
    <w:p w14:paraId="64AE2D2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p>
    <w:p w14:paraId="090734A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19.2. Выполнять решения первичной организации, в которой член РОО «Белая Русь» состоит на учете, а также решения вышестоящих органов.</w:t>
      </w:r>
    </w:p>
    <w:p w14:paraId="747C557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14:paraId="60E8A6A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19.4. Пропагандировать идеи РОО «Белая Русь», способствовать укреплению его авторитета и росту влияния на жизнь общества.</w:t>
      </w:r>
    </w:p>
    <w:p w14:paraId="584E337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19.5. Не допускать действий, которые могут нанести ущерб РОО «Белая Русь» и его репутации.</w:t>
      </w:r>
    </w:p>
    <w:p w14:paraId="4B18BA5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19.6. Принимать участие в организации и проведении избирательных кампаний, референдумов.</w:t>
      </w:r>
    </w:p>
    <w:p w14:paraId="0EB257BB"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4. ОРГАНИЗАЦИОННОЕ СТРОЕНИЕ</w:t>
      </w:r>
      <w:r w:rsidRPr="00A26D4E">
        <w:rPr>
          <w:color w:val="333333"/>
          <w:sz w:val="22"/>
          <w:szCs w:val="22"/>
        </w:rPr>
        <w:t> </w:t>
      </w:r>
      <w:r w:rsidRPr="00A26D4E">
        <w:rPr>
          <w:color w:val="333333"/>
          <w:sz w:val="22"/>
          <w:szCs w:val="22"/>
        </w:rPr>
        <w:br/>
      </w:r>
      <w:r w:rsidRPr="00A26D4E">
        <w:rPr>
          <w:rStyle w:val="a4"/>
          <w:color w:val="333333"/>
          <w:sz w:val="22"/>
          <w:szCs w:val="22"/>
        </w:rPr>
        <w:t>РОО «БЕЛАЯ РУСЬ»</w:t>
      </w:r>
    </w:p>
    <w:p w14:paraId="6ADC618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w:t>
      </w:r>
    </w:p>
    <w:p w14:paraId="23961B3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21. Организационные структуры РОО «Белая Русь» создаются по территориальному, производственному и территориально-производственному принципу.</w:t>
      </w:r>
    </w:p>
    <w:p w14:paraId="509DBB4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w:t>
      </w:r>
    </w:p>
    <w:p w14:paraId="4E259D0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 РОО «Белая Русь».</w:t>
      </w:r>
    </w:p>
    <w:p w14:paraId="14051AE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23. Районные, городские, районные в городе организации </w:t>
      </w:r>
      <w:r w:rsidRPr="00A26D4E">
        <w:rPr>
          <w:color w:val="333333"/>
          <w:sz w:val="22"/>
          <w:szCs w:val="22"/>
        </w:rPr>
        <w:br/>
        <w:t>РОО «Белая Русь» могут создаваться при наличии на соответствующей территории не менее двух первичных организаций РОО «Белая Русь».</w:t>
      </w:r>
    </w:p>
    <w:p w14:paraId="22E5430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14:paraId="5049C8E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p>
    <w:p w14:paraId="39ACF97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14:paraId="3BEB493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14:paraId="4C65581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28. Областные, Минская городская, 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14:paraId="66F052C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14:paraId="2CA4648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14:paraId="39B1466A"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5. ОРГАНЫ РОО «БЕЛАЯ РУСЬ», ИХ КОМПЕТЕНЦИЯ</w:t>
      </w:r>
    </w:p>
    <w:p w14:paraId="60E7334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31. Высшим органом РОО «Белая Русь» является Съезд РОО «Белая Русь».</w:t>
      </w:r>
    </w:p>
    <w:p w14:paraId="20A67A9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31.1. Съезд РОО «Белая Русь» созывается по мере необходимости, но не реже одного раза в пять лет.</w:t>
      </w:r>
    </w:p>
    <w:p w14:paraId="2DBABAB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31.2. Съезд РОО «Белая Русь» созывается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w:t>
      </w:r>
    </w:p>
    <w:p w14:paraId="6F9ADF7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w:t>
      </w:r>
    </w:p>
    <w:p w14:paraId="237BCD4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31.3. Решение о созыве Съезда РОО «Белая Русь» доводится до сведения областных, Минской городской организаций РОО «Белая Русь» не позднее чем за полтора месяца до его проведения.</w:t>
      </w:r>
    </w:p>
    <w:p w14:paraId="5F7E9F6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31.4. Съезд РОО «Белая Русь» считается правомочным при присутствии на нем не менее 2/3 делегатов.</w:t>
      </w:r>
    </w:p>
    <w:p w14:paraId="17B68D1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14:paraId="514E535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Условия голосования, не установленные настоящим Уставом, определяются Съездом РОО «Белая Русь».</w:t>
      </w:r>
    </w:p>
    <w:p w14:paraId="44DFF0B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31.6. Съезд РОО «Белая Русь»:</w:t>
      </w:r>
    </w:p>
    <w:p w14:paraId="5E23957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порядок работы (регламент) Съезда РОО «Белая Русь»;</w:t>
      </w:r>
    </w:p>
    <w:p w14:paraId="162909E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название, Устав РОО «Белая Русь»;</w:t>
      </w:r>
    </w:p>
    <w:p w14:paraId="3F6D0A4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Программу РОО «Белая Русь»;</w:t>
      </w:r>
    </w:p>
    <w:p w14:paraId="5530243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вносит в Устав и Программу РОО «Белая Русь» изменения и (или) дополнения;</w:t>
      </w:r>
    </w:p>
    <w:p w14:paraId="32E9B3A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основные направления деятельности РОО «Белая Русь»;</w:t>
      </w:r>
    </w:p>
    <w:p w14:paraId="4A9D386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структуру, количественный состав и избирает РС РОО «Белая Русь», а также кандидатов в РС РОО «Белая Русь» на случай включения в его состав новых членов взамен выбывших. Председатели областных, Минской городской организаций РОО «Белая Русь» входят в РС РОО «Белая Русь» по должности;</w:t>
      </w:r>
    </w:p>
    <w:p w14:paraId="0C89862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p>
    <w:p w14:paraId="12EBA17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заслушивает и утверждает отчеты Председателя РОО «Белая Русь», РС РОО «Белая Русь» и ЦКРК РОО «Белая Русь», дает оценку их работы;</w:t>
      </w:r>
    </w:p>
    <w:p w14:paraId="749E274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решение о прекращении деятельности РОО «Белая Русь»;</w:t>
      </w:r>
    </w:p>
    <w:p w14:paraId="7255887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основные организационные и иные вопросы уставной деятельности РОО «Белая Русь».</w:t>
      </w:r>
    </w:p>
    <w:p w14:paraId="5661F82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14:paraId="0779DAC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31.8. Решения Съезда РОО «Белая Русь» оформляются протоколом, который подписывается Председателем РОО «Белая Русь» и секретарем Съезда РОО «Белая Русь».</w:t>
      </w:r>
    </w:p>
    <w:p w14:paraId="68CB636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32. Постоянно действующим руководящим органом РОО «Белая Русь» является Республиканский Совет РОО «Белая Русь».</w:t>
      </w:r>
    </w:p>
    <w:p w14:paraId="5DB249F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32.1. РС РОО «Белая Русь» избирается Съездом РОО «Белая Русь» сроком на пять лет.</w:t>
      </w:r>
    </w:p>
    <w:p w14:paraId="1BCBEB1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32.2. РС РОО «Белая Русь» проводит свои заседания по мере необходимости, но не реже двух раз в год.</w:t>
      </w:r>
    </w:p>
    <w:p w14:paraId="79057AF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32.3. РС РОО «Белая Русь» правомочен принимать решения, если на его заседании присутствует не менее 2/3 его членов.</w:t>
      </w:r>
    </w:p>
    <w:p w14:paraId="624BFBE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14:paraId="180B853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32.4. РС РОО «Белая Русь»:</w:t>
      </w:r>
    </w:p>
    <w:p w14:paraId="0D016C1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пути реализации и организует выполнение решений Съезда РОО «Белая Русь»;</w:t>
      </w:r>
    </w:p>
    <w:p w14:paraId="0A9C662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план работы РС РОО «Белая Русь» по реализации Программы РОО «Белая Русь»;</w:t>
      </w:r>
    </w:p>
    <w:p w14:paraId="2D08B28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14:paraId="41B69BC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14:paraId="1582B88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принимает решения о созыве Съездов РОО «Белая Русь» и осуществляет мероприятия, связанные с подготовкой их проведения;</w:t>
      </w:r>
    </w:p>
    <w:p w14:paraId="52EDABF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организует разработку Программы РОО «Белая Русь», координирует деятельность по ее реализации;</w:t>
      </w:r>
    </w:p>
    <w:p w14:paraId="02EC1BC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14:paraId="36F22F0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14:paraId="04021C6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14:paraId="60092AA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смету доходов и расходов РОО «Белая Русь»;</w:t>
      </w:r>
    </w:p>
    <w:p w14:paraId="5AB65D8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отчет о доходах и расходах РОО «Белая Русь»;</w:t>
      </w:r>
    </w:p>
    <w:p w14:paraId="212FC0F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p>
    <w:p w14:paraId="400B90C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о создании постоянных комиссий и рабочих групп из числа членов РС РОО «Белая Русь», призванных способствовать достижению целей и задач, стоящих перед РОО «Белая Русь»;</w:t>
      </w:r>
    </w:p>
    <w:p w14:paraId="16BE57E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по другим вопросам уставной и программной деятельности РОО «Белая Русь».</w:t>
      </w:r>
    </w:p>
    <w:p w14:paraId="1F3FB79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32.5. По вопросам, входящим в его компетенцию, РС РОО «Белая Русь» принимает постановления.</w:t>
      </w:r>
    </w:p>
    <w:p w14:paraId="6A7351A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32.6. Решения, принятые РС РОО «Белая Русь», являются обязательными для выполнения организационными структурами и членами РОО «Белая Русь».</w:t>
      </w:r>
    </w:p>
    <w:p w14:paraId="650F80A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33. Рабочим органом РОО «Белая Русь» является Президиум РС РОО «Белая Русь».</w:t>
      </w:r>
    </w:p>
    <w:p w14:paraId="1EC7677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33.1. Президиум РС РОО «Белая Русь» избирается РС РОО «Белая Русь» из числа членов РС РОО «Белая Русь» сроком на пять лет.</w:t>
      </w:r>
    </w:p>
    <w:p w14:paraId="62D980D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33.2. Количественный и персональный состав Президиума РС РОО «Белая Русь» определяются РС РОО «Белая Русь».</w:t>
      </w:r>
    </w:p>
    <w:p w14:paraId="4D31C4C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Председатели областных, Минской городской организаций РОО «Белая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p>
    <w:p w14:paraId="0956D10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33.3. Президиум РС РОО «Белая Русь» проводит свои заседания по мере необходимости, но не реже одного раза в квартал.</w:t>
      </w:r>
    </w:p>
    <w:p w14:paraId="629CA42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33.4. Президиум РС РОО «Белая Русь» правомочен принимать решения, если на заседании присутствует не менее 2/3 его членов.</w:t>
      </w:r>
    </w:p>
    <w:p w14:paraId="2E5213A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Решение Президиума РС РОО «Белая Русь» принимается простым большинством голосов от числа его членов, присутствующих на заседании.</w:t>
      </w:r>
    </w:p>
    <w:p w14:paraId="1DC8E34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33.5. Президиум РС РОО «Белая Русь»:</w:t>
      </w:r>
    </w:p>
    <w:p w14:paraId="3EC507E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14:paraId="27CDA16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утверждает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p>
    <w:p w14:paraId="16B4EC5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задачи, определенные Съездом РОО «Белая Русь» и РС РОО «Белая Русь»;</w:t>
      </w:r>
    </w:p>
    <w:p w14:paraId="35DC9BB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организует работу РС РОО «Белая Русь»,</w:t>
      </w:r>
    </w:p>
    <w:p w14:paraId="6B4F16A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координирует деятельность организационных структур РОО «Белая Русь»;</w:t>
      </w:r>
    </w:p>
    <w:p w14:paraId="54249D3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внутренние нормативные акты, необходимые для осуществления деятельности РОО «Белая Русь»;</w:t>
      </w:r>
    </w:p>
    <w:p w14:paraId="1BB1438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о создании, наделении правами юридического лица, прекращении деятельности организационных структур РОО «Белая Русь»;</w:t>
      </w:r>
    </w:p>
    <w:p w14:paraId="7A78F42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p>
    <w:p w14:paraId="0D3C438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порядок и формы поощрений в РОО «Белая Русь»;</w:t>
      </w:r>
    </w:p>
    <w:p w14:paraId="5BF7828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символику, эскизы печати, штампов, бланков, образцы удостоверения и членского билета РОО «Белая Русь»;</w:t>
      </w:r>
    </w:p>
    <w:p w14:paraId="4156A7B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p>
    <w:p w14:paraId="346D064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p>
    <w:p w14:paraId="5597844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о проведении и финансировании мероприятий, приобретении имущества, а также о распоряжении им (в том числе отчуждении);</w:t>
      </w:r>
    </w:p>
    <w:p w14:paraId="30B961A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14:paraId="52E3BAF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33.6. По вопросам, входящим в его компетенцию, Президиум РС РОО «Белая Русь» принимает постановления.</w:t>
      </w:r>
    </w:p>
    <w:p w14:paraId="0588DFF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w:t>
      </w:r>
    </w:p>
    <w:p w14:paraId="6F04C3B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p>
    <w:p w14:paraId="24D5648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34. Председатель РОО «Белая Русь»:</w:t>
      </w:r>
    </w:p>
    <w:p w14:paraId="297D69A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34.1. Осуществляет общее руководство РОО «Белая Русь» в пределах компетенции, определенной законодательством Республики Беларусь, настоящим Уставом.</w:t>
      </w:r>
    </w:p>
    <w:p w14:paraId="4B4BF04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34.2. Без доверенности представляет интересы РОО «Белая Русь» в государственных органах и иных организациях;</w:t>
      </w:r>
    </w:p>
    <w:p w14:paraId="3B4CE8B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имеет право первой подписи;</w:t>
      </w:r>
    </w:p>
    <w:p w14:paraId="1088C56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председательствует на заседаниях Съезда РОО «Белая Русь», РС РОО «Белая Русь», Президиума РС РОО «Белая Русь»;</w:t>
      </w:r>
    </w:p>
    <w:p w14:paraId="6A09726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является распорядителем финансовых средств в пределах сумм, определенных сметой, на текущие расходы РОО «Белая Русь»;</w:t>
      </w:r>
    </w:p>
    <w:p w14:paraId="0776DAE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утверждает в соответствии с законодательством Республики Беларусь документы о финансово-хозяйственной деятельности РС РОО «Белая Русь»;</w:t>
      </w:r>
    </w:p>
    <w:p w14:paraId="75B8583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может делегировать часть своих полномочий одному из заместителей;</w:t>
      </w:r>
    </w:p>
    <w:p w14:paraId="3C1DD5D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14:paraId="5FA2074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 Контрольно-ревизионным органом РОО «Белая Русь» является Центральная контрольно-ревизионная комиссия (далее — ЦКРК) РОО «Белая Русь».</w:t>
      </w:r>
    </w:p>
    <w:p w14:paraId="65FEFF8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35.1. ЦКРК РОО «Белая Русь» избирается сроком на пять лет.</w:t>
      </w:r>
    </w:p>
    <w:p w14:paraId="029D766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35.2. ЦКРК РОО «Белая Русь» осуществляет внутренний контроль 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p>
    <w:p w14:paraId="6DD3DBC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35.3. ЦКРК РОО «Белая Русь» на своем заседании избирает из своего состава Председателя ЦКРК РОО «Белая Русь».</w:t>
      </w:r>
    </w:p>
    <w:p w14:paraId="73A442E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14:paraId="7FA6A8C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35.5. Членами ЦКРК РОО «Белая Русь» не могут быть члены РС РОО «Белая Русь», а также члены руководящих органов организационных структур РОО «Белая Русь».</w:t>
      </w:r>
    </w:p>
    <w:p w14:paraId="37A68C1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35.6. Члены ЦКРК РОО «Белая Русь» могут участвовать в заседаниях РС РОО «Белая Русь» и Президиума РС РОО «Белая Русь» с правом совещательного голоса.</w:t>
      </w:r>
    </w:p>
    <w:p w14:paraId="0B58996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p>
    <w:p w14:paraId="61010E5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p>
    <w:p w14:paraId="008FA28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p>
    <w:p w14:paraId="215AF21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35.9. Заседания ЦКРК РОО «Белая Русь» проводятся по мере необходимости, но не реже одного раза в полугодие.</w:t>
      </w:r>
    </w:p>
    <w:p w14:paraId="3906C03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35.10. ЦКРК РОО «Белая Русь» путем проведения проверок и ревизий осуществляет контроль:</w:t>
      </w:r>
    </w:p>
    <w:p w14:paraId="5308CB1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 выполнением решений Съезда РОО «Белая Русь», иных органов РОО «Белая Русь», планов, программ деятельности РОО «Белая Русь» и иных мероприятий;</w:t>
      </w:r>
    </w:p>
    <w:p w14:paraId="13652AD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деятельностью выборных органов, организационных структур РОО «Белая Русь»;</w:t>
      </w:r>
    </w:p>
    <w:p w14:paraId="2B297E5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организацией делопроизводства;</w:t>
      </w:r>
    </w:p>
    <w:p w14:paraId="71E1336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финансово-хозяйственной деятельностью РОО «Белая Русь»;</w:t>
      </w:r>
    </w:p>
    <w:p w14:paraId="677D3DF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поступлением и расходованием материальных средств;</w:t>
      </w:r>
    </w:p>
    <w:p w14:paraId="4AC0422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соблюдением сроков рассмотрения и обоснованностью ответов на обращения, поступающие в РОО «Белая Русь».</w:t>
      </w:r>
    </w:p>
    <w:p w14:paraId="4CB73FF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35.11. Руководящие и рабочие органы РОО «Белая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14:paraId="2D1EBAF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p>
    <w:p w14:paraId="0EF8028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ЦКРК РОО «Белая Русь» обязана провести рассмотрение жалобы и направить ответ заявителю в сроки, установленные законодательством Республики Беларусь.</w:t>
      </w:r>
    </w:p>
    <w:p w14:paraId="5B84E81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Решения ЦКРК РОО «Белая Русь» могут быть обжалованы на Съезде РОО «Белая Русь», если иное не предусмотрено настоящим Уставом.</w:t>
      </w:r>
    </w:p>
    <w:p w14:paraId="14C9141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Жалобы, адресованные Съезду РОО «Белая Русь», рассматриваются на ближайшем его заседании.</w:t>
      </w:r>
    </w:p>
    <w:p w14:paraId="0114D71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35.13. Финансирование работы ЦКРК РОО «Белая Русь» осуществляется из общей сметы расходов РОО «Белая Русь» на календарный год.</w:t>
      </w:r>
    </w:p>
    <w:p w14:paraId="178BE57F"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6. ОРГАНЫ ОБЛАСТНЫХ, МИНСКОЙ ГОРОДСКОЙ, РАЙОННЫХ, ГОРОДСКИХ, РАЙОННЫХ В ГОРОДАХ ОРГАНИЗАЦИЙ, ОРГАНИЗАЦИЙ, СОЗДАННЫХ</w:t>
      </w:r>
      <w:r w:rsidRPr="00A26D4E">
        <w:rPr>
          <w:b/>
          <w:bCs/>
          <w:color w:val="333333"/>
          <w:sz w:val="22"/>
          <w:szCs w:val="22"/>
        </w:rPr>
        <w:br/>
      </w:r>
      <w:r w:rsidRPr="00A26D4E">
        <w:rPr>
          <w:rStyle w:val="a4"/>
          <w:color w:val="333333"/>
          <w:sz w:val="22"/>
          <w:szCs w:val="22"/>
        </w:rPr>
        <w:t>ПО ПРОИЗВОДСТВЕННОМУ ПРИНЦИПУ</w:t>
      </w:r>
      <w:r w:rsidRPr="00A26D4E">
        <w:rPr>
          <w:b/>
          <w:bCs/>
          <w:color w:val="333333"/>
          <w:sz w:val="22"/>
          <w:szCs w:val="22"/>
        </w:rPr>
        <w:br/>
      </w:r>
      <w:r w:rsidRPr="00A26D4E">
        <w:rPr>
          <w:rStyle w:val="a4"/>
          <w:color w:val="333333"/>
          <w:sz w:val="22"/>
          <w:szCs w:val="22"/>
        </w:rPr>
        <w:t>РОО «БЕЛАЯ РУСЬ»</w:t>
      </w:r>
    </w:p>
    <w:p w14:paraId="6CEFFAB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36. Высшим органом областных, Минской городской организаций РОО «Белая Русь» (далее — ОО, МГО РОО «Белая Русь») является Конференция ОО, МГО РОО «Белая Русь».</w:t>
      </w:r>
    </w:p>
    <w:p w14:paraId="4D7187E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36.1. Конференция ОО, МГО РОО «Белая Русь» созывается по мере необходимости, но не реже одного раза в пять лет.</w:t>
      </w:r>
    </w:p>
    <w:p w14:paraId="17773CC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36.2. Конференция ОО, МГО РОО «Белая Русь» созывается по решению Совета ОО, МГО РОО «Белая Русь» в соответствии с</w:t>
      </w:r>
      <w:r w:rsidRPr="00A26D4E">
        <w:rPr>
          <w:color w:val="333333"/>
          <w:sz w:val="22"/>
          <w:szCs w:val="22"/>
        </w:rPr>
        <w:br/>
        <w:t>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p>
    <w:p w14:paraId="546356F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w:t>
      </w:r>
    </w:p>
    <w:p w14:paraId="020B1B5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14:paraId="7F23BC0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36.5. Конференция ОО, МГО РОО «Белая Русь» считается правомочной, если на ее заседании присутствует более половины делегатов.</w:t>
      </w:r>
    </w:p>
    <w:p w14:paraId="18F05A7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36.6. Решения Конференции принимаются простым большинством голосов от числа присутствующих делегатов.</w:t>
      </w:r>
    </w:p>
    <w:p w14:paraId="57CA76F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36.7. Конференция ОО, МГО РОО «Белая Русь»:</w:t>
      </w:r>
    </w:p>
    <w:p w14:paraId="0D43D53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осуществляет руководство ОО, МГО РОО «Белая Русь»;</w:t>
      </w:r>
    </w:p>
    <w:p w14:paraId="7E57DB9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14:paraId="0B8F778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14:paraId="19E89FA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в соответствии с нормой представительства делегатов на Съезд РОО «Белая Русь»;</w:t>
      </w:r>
    </w:p>
    <w:p w14:paraId="0C4192F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14:paraId="4AAF407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14:paraId="40497E1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37. Постоянно действующим руководящим органом ОО, МГО РОО «Белая Русь» является Совет ОО, МГО РОО «Белая Русь».</w:t>
      </w:r>
    </w:p>
    <w:p w14:paraId="5E77C05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14:paraId="331A2D4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37.2. Совет ОО, МГО РОО «Белая Русь» избирается Конференцией ОО, МГО РОО «Белая Русь» сроком на пять лет.</w:t>
      </w:r>
    </w:p>
    <w:p w14:paraId="0E480A0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37.3. Совет ОО, МГО РОО «Белая Русь» проводит свои заседания по мере необходимости, но не реже двух раз в год.</w:t>
      </w:r>
    </w:p>
    <w:p w14:paraId="7CB5BDC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14:paraId="633F6D1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37.5. Совет ОО, МГО РОО «Белая Русь»:</w:t>
      </w:r>
    </w:p>
    <w:p w14:paraId="1347E7F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пути реализации и организует выполнение решений Конференции ОО, МГО РОО «Белая Русь», вышестоящих органов РОО «Белая Русь»;</w:t>
      </w:r>
    </w:p>
    <w:p w14:paraId="4899B5F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планы работы по реализации Программы РОО «Белая Русь»;</w:t>
      </w:r>
    </w:p>
    <w:p w14:paraId="4BE654B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p>
    <w:p w14:paraId="5E4BD83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14:paraId="1EB2FF5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14:paraId="53F97C8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решение о созыве Конференции ОО, МГО РОО «Белая Русь» и осуществляет мероприятия, связанные с подготовкой их проведения;</w:t>
      </w:r>
    </w:p>
    <w:p w14:paraId="252B001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смету доходов и расходов ОО, МГО РОО «Белая Русь»;</w:t>
      </w:r>
    </w:p>
    <w:p w14:paraId="7DAE486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отчет о доходах и расходах ОО, МГО РОО «Белая Русь»;</w:t>
      </w:r>
    </w:p>
    <w:p w14:paraId="221D0C3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p>
    <w:p w14:paraId="4F6A374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иные вопросы уставной деятельности в пределах своей компетенции.</w:t>
      </w:r>
    </w:p>
    <w:p w14:paraId="38D7797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37.6. По вопросам, входящим в его компетенцию, Совет ОО, МГО РОО «Белая Русь» принимает решения</w:t>
      </w:r>
      <w:r w:rsidRPr="00A26D4E">
        <w:rPr>
          <w:strike/>
          <w:color w:val="333333"/>
          <w:sz w:val="22"/>
          <w:szCs w:val="22"/>
        </w:rPr>
        <w:t>.</w:t>
      </w:r>
    </w:p>
    <w:p w14:paraId="3D5B4F1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38. Рабочим органом ОО, МГО РОО «Белая Русь» является Президиум Совета ОО, МГО РОО «Белая Русь».</w:t>
      </w:r>
    </w:p>
    <w:p w14:paraId="72F66AD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38.1. Президиум Совета ОО, МГО РОО «Белая Русь» избирается Советом ОО, МГО РОО «Белая Русь» сроком на пять лет из числа членов Совета ОО, МГО РОО «Белая Русь».</w:t>
      </w:r>
    </w:p>
    <w:p w14:paraId="726E98F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38.2. Президиум Совета ОО, МГО РОО «Белая Русь» проводит свои заседания по мере необходимости, но не реже одного раза в квартал.</w:t>
      </w:r>
    </w:p>
    <w:p w14:paraId="17F03A1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14:paraId="75F15AE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38.4. Президиум Совета ОО, МГО РОО «Белая Русь»:</w:t>
      </w:r>
    </w:p>
    <w:p w14:paraId="4738FB8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задачи, определенные Конференцией ОО, МГО РОО «Белая Русь», Советом ОО, МГО РОО «Белая Русь» и вышестоящими органами РОО «Белая Русь»;</w:t>
      </w:r>
    </w:p>
    <w:p w14:paraId="7016391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организует работу Совета ОО, МГО РОО «Белая Русь», осуществляет подготовку его заседаний;</w:t>
      </w:r>
    </w:p>
    <w:p w14:paraId="1F99196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14:paraId="4F70233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14:paraId="1C03C18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о проведении и финансировании мероприятий, приобретении имущества, а также о распоряжении им (в том числе отчуждении);</w:t>
      </w:r>
    </w:p>
    <w:p w14:paraId="572556D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14:paraId="4E81C31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38.5. По вопросам, отнесенным к его компетенции, Президиум Совета ОО, МГО РОО «Белая Русь» принимает решения.</w:t>
      </w:r>
    </w:p>
    <w:p w14:paraId="6326E1C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38.6. Член Совета ОО, МГО РОО «Белая Русь» и член Президиума Совета ОО, МГО РОО «Белая Русь» может выйти из состава Совета ОО, МГО РОО «Белая Русь» или 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 «Белая Русь».</w:t>
      </w:r>
    </w:p>
    <w:p w14:paraId="65B1BDD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14:paraId="6ECC62F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39. Председатель ОО, МГО РОО «Белая Русь» руководит работой Совета ОО, МГО РОО «Белая Русь», его Президиума.</w:t>
      </w:r>
    </w:p>
    <w:p w14:paraId="31FDFF6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39.1. Председатель ОО, МГО РОО «Белая Русь» избирается сроком на пять лет и подотчетен Конференции ОО, МГО РОО «Белая Русь», а также РС РОО «Белая Русь».</w:t>
      </w:r>
    </w:p>
    <w:p w14:paraId="783C633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39.2. Председатель ОО, МГО РОО «Белая Русь»:</w:t>
      </w:r>
    </w:p>
    <w:p w14:paraId="3FB8244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председательствует на заседаниях Совета ОО, МГО РОО «Белая Русь» и его Президиума;</w:t>
      </w:r>
    </w:p>
    <w:p w14:paraId="1654A13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является распорядителем финансовых средств в пределах сумм, определенных сметой, на текущие расходы ОО, МГО РОО «Белая Русь»;</w:t>
      </w:r>
    </w:p>
    <w:p w14:paraId="47B9AAA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выполняет в пределах своей компетенции организационно-распорядительные функции и осуществляет иные действия в соответствии с законодательством Республики Беларусь, целями и задачами РОО «Белая Русь».</w:t>
      </w:r>
    </w:p>
    <w:p w14:paraId="38D3885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p>
    <w:p w14:paraId="2621CDF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40. Контрольно-ревизионным органом ОО, МГО РОО «Белая Русь» является Контрольно-ревизионная комиссия ОО, МГО РОО «Белая Русь» (далее — КРК ОО, МГО РОО «Белая Русь»).</w:t>
      </w:r>
    </w:p>
    <w:p w14:paraId="79E65EB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w:t>
      </w:r>
    </w:p>
    <w:p w14:paraId="15CC1C8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40.2. КРК ОО, МГО РОО «Белая Русь» избирается сроком на пять лет и проводит свои заседания по мере необходимости, но не реже одного раза в полугодие.</w:t>
      </w:r>
    </w:p>
    <w:p w14:paraId="526F015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40.3. КРК ОО, МГО РОО «Белая Русь» руководит Председатель КРК ОО, МГО РОО «Белая Русь», который избирается из числа членов КРК ОО, МГО РОО «Белая Русь».</w:t>
      </w:r>
    </w:p>
    <w:p w14:paraId="07935D7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40.4. Членами КРК ОО, МГО РОО «Белая Русь» не могут быть члены руководящих органов РОО «Белая Русь» и его организационных структур.</w:t>
      </w:r>
    </w:p>
    <w:p w14:paraId="3B74950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14:paraId="0286641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p>
    <w:p w14:paraId="78B9CC4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p>
    <w:p w14:paraId="0ADF5D93"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p>
    <w:p w14:paraId="3615926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41.1. Конференция РО, ГО, ОПП РОО «Белая Русь» созывается по мере необходимости, но не реже одного раза в 2—3 года.</w:t>
      </w:r>
    </w:p>
    <w:p w14:paraId="749EC75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w:t>
      </w:r>
    </w:p>
    <w:p w14:paraId="0A51745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w:t>
      </w:r>
    </w:p>
    <w:p w14:paraId="71E85E6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41.4. Решение о созыве Конференции РО, ГО, ОПП РОО «Белая Русь» доводится до сведения первичных организаций, как правило,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p>
    <w:p w14:paraId="7A7A95D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14:paraId="4BD3663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41.6. Конференция РО, ГО, ОПП РОО «Белая Русь»:</w:t>
      </w:r>
    </w:p>
    <w:p w14:paraId="0804673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осуществляет руководство организацией;</w:t>
      </w:r>
    </w:p>
    <w:p w14:paraId="2BF803F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14:paraId="64BCFEE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14:paraId="418C04D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14:paraId="33A3726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41.6.1. Отчетно-выборная Конференция РО, ГО, ОПП РОО «Белая Русь»:</w:t>
      </w:r>
    </w:p>
    <w:p w14:paraId="20694E7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Совет РО, ГО, ОПП РОО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14:paraId="02F2D0D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в соответствии с нормой представительства делегатов на Конференцию вышестоящей организационной структуры.</w:t>
      </w:r>
    </w:p>
    <w:p w14:paraId="3841A94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42. Постоянно действующим руководящим органом РО, ГО, ОПП РОО «Белая Русь» является Совет РО, ГО, ОПП РОО «Белая Русь».</w:t>
      </w:r>
    </w:p>
    <w:p w14:paraId="4A071FD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14:paraId="0E5C99C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42.2. Совет РО, ГО, ОПП РОО «Белая Русь» и контрольно-ревизионный орган организации избираются сроком на 2—3 года.</w:t>
      </w:r>
    </w:p>
    <w:p w14:paraId="11841CA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42.3. Заседания Совета РО, ГО, ОПП РОО «Белая Русь» проводятся по мере необходимости, но не реже двух раз в год.</w:t>
      </w:r>
    </w:p>
    <w:p w14:paraId="144BA60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14:paraId="352C59D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42.5. Совет РО, ГО, ОПП РОО «Белая Русь»:</w:t>
      </w:r>
    </w:p>
    <w:p w14:paraId="017E7E8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пути реализации и организует выполнение решений Конференции РО, ГО, ОПП РОО «Белая Русь», вышестоящих органов РОО «Белая Русь»;</w:t>
      </w:r>
    </w:p>
    <w:p w14:paraId="6CC874C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14:paraId="6133F20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структуру, количественный состав и избирает Президиум Совета РО, ГО, ОПП РОО «Белая Русь»;</w:t>
      </w:r>
    </w:p>
    <w:p w14:paraId="20D984F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решение о созыве Конференции РО, ГО, ОПП РОО «Белая Русь» и осуществляет мероприятия, связанные с подготовкой их проведения;</w:t>
      </w:r>
    </w:p>
    <w:p w14:paraId="53CE999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14:paraId="37E7605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p>
    <w:p w14:paraId="4266E62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смету доходов и расходов РО, ГО РОО «Белая Русь», ОПП РОО «Белая Русь», наделенной правами юридического лица;</w:t>
      </w:r>
    </w:p>
    <w:p w14:paraId="00995BF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отчет о доходах и расходах РО, ГО РОО «Белая Русь», ОПП РОО «Белая Русь», наделенной правами юридического лица;</w:t>
      </w:r>
    </w:p>
    <w:p w14:paraId="166AB44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другие вопросы уставной деятельности в пределах своей компетенции.</w:t>
      </w:r>
    </w:p>
    <w:p w14:paraId="1691F61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43. Рабочим органом РО, ГО, ОПП РОО «Белая Русь» является Президиум Совета РО, ГО, ОПП РОО «Белая Русь».</w:t>
      </w:r>
    </w:p>
    <w:p w14:paraId="7899779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43.1. Президиум Совета РО, ГО, ОПП РОО «Белая Русь» избирается Советом РО, ГО, ОПП РОО «Белая Русь» из числа его членов сроком на 2—3 года.</w:t>
      </w:r>
    </w:p>
    <w:p w14:paraId="328F12F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43.2. Президиум Совета РО, ГО, ОПП РОО «Белая Русь» проводит свои заседания по мере необходимости, но не реже одного раза в квартал.</w:t>
      </w:r>
    </w:p>
    <w:p w14:paraId="35D7B49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14:paraId="2F3818C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43.4. Президиум Совета РО, ГО, ОПП РОО «Белая Русь»:</w:t>
      </w:r>
    </w:p>
    <w:p w14:paraId="161AE01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задачи, определенные Конференцией РО, ГО, ОПП РОО «Белая Русь» и вышестоящими органами РОО «Белая Русь»;</w:t>
      </w:r>
    </w:p>
    <w:p w14:paraId="201461E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p>
    <w:p w14:paraId="48FC723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о создании первичных организаций;</w:t>
      </w:r>
    </w:p>
    <w:p w14:paraId="17B6BAF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может инициировать перед первичной организацией рассмотрение вопроса об исключении членов из рядов РОО «Белая Русь»;</w:t>
      </w:r>
    </w:p>
    <w:p w14:paraId="5830644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о поощрении, премировании членов РОО «Белая Русь»;</w:t>
      </w:r>
    </w:p>
    <w:p w14:paraId="53841F5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p>
    <w:p w14:paraId="0EB2DF6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о проведении и финансировании мероприятий, приобретении имущества, а также о распоряжении им (в том числе отчуждении);</w:t>
      </w:r>
    </w:p>
    <w:p w14:paraId="7F31AFA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14:paraId="302DC60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43.5. 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14:paraId="67130BA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p>
    <w:p w14:paraId="60B3E5D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44. Руководит работой Совета РО, ГО, ОПП РОО «Белая Русь» и его Президиума.</w:t>
      </w:r>
    </w:p>
    <w:p w14:paraId="7084EB2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p>
    <w:p w14:paraId="363D272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14:paraId="6313FF2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является распорядителем финансовых средств в пределах сумм, определенных сметой, на текущие расходы РО, ГО, ОПП РОО «Белая Русь»;</w:t>
      </w:r>
    </w:p>
    <w:p w14:paraId="11312C6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14:paraId="26822B9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45. Контрольно-ревизионным органом РО, ГО, ОПП РОО «Белая Русь» является Контрольно-ревизионная комиссия (далее — КРК РО, ГО, ОПП РОО «Белая Русь»).</w:t>
      </w:r>
    </w:p>
    <w:p w14:paraId="6ACEF91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45.1. КРК РО, ГО, ОПП РОО «Белая Русь» избирается Конференцией соответствующей организации сроком на 2—3 года,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p>
    <w:p w14:paraId="21372B9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45.2. Заседания КРК РО, ГО, ОПП РОО «Белая Русь» проводятся по мере необходимости, но не реже одного раза в полугодие.</w:t>
      </w:r>
    </w:p>
    <w:p w14:paraId="5C90354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45.3. КРК РО, ГО, ОПП РОО «Белая Русь» руководит Председатель КРК РОО «Белая Русь», который избирается на заседании этой комиссии из числа ее членов.</w:t>
      </w:r>
    </w:p>
    <w:p w14:paraId="235863B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45.4. Членами КРК РО, ГО, ОПП РОО «Белая Русь» не могут быть члены руководящих органов РОО «Белая Русь» и его организационных структур.</w:t>
      </w:r>
    </w:p>
    <w:p w14:paraId="10F75B6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14:paraId="7C7A16B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p>
    <w:p w14:paraId="72C57EC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p>
    <w:p w14:paraId="1D9EA47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p>
    <w:p w14:paraId="6A17436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14:paraId="1982147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48. Заседания коллегиальных органов РОО «Белая Русь» оформляются протоколами, которые подписываются председательствующим на заседании и секретарем заседания.</w:t>
      </w:r>
    </w:p>
    <w:p w14:paraId="2E582D1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49. Контрольно-ревизионные органы РОО «Белая Русь» оформляют свои проверки и ревизии справками или актами.</w:t>
      </w:r>
    </w:p>
    <w:p w14:paraId="07C5A71E"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7. ПЕРВИЧНЫЕ ОРГАНИЗАЦИИ РОО «БЕЛАЯ РУСЬ»</w:t>
      </w:r>
    </w:p>
    <w:p w14:paraId="44A8D76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50. Высшим органом первичной организации РОО «Белая Русь» является Общее собрание первичной организации РОО «Белая Русь» (далее — Общее собрание).</w:t>
      </w:r>
    </w:p>
    <w:p w14:paraId="1C5B87E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50.1. Общее собрание созывается по мере необходимости, но не реже одного раза в квартал.</w:t>
      </w:r>
    </w:p>
    <w:p w14:paraId="7E7925F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Общее собрание первичной организации, в которой избран Совет, созывается по мере необходимости, но не реже одного раза в год.</w:t>
      </w:r>
    </w:p>
    <w:p w14:paraId="08B37E42"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Заседания Совета первичной организации проводятся по мере необходимости, но не реже одного раза в квартал.</w:t>
      </w:r>
    </w:p>
    <w:p w14:paraId="68FF5C8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50.2. Общее собрание:</w:t>
      </w:r>
    </w:p>
    <w:p w14:paraId="278E7E5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14:paraId="20929A4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рассматривает предложения по всем вопросам деятельности РОО «Белая Русь» и направляет их в вышестоящие органы;</w:t>
      </w:r>
    </w:p>
    <w:p w14:paraId="3334EC6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обсуждает и предлагает проекты внутриорганизационных</w:t>
      </w:r>
      <w:r w:rsidRPr="00A26D4E">
        <w:rPr>
          <w:color w:val="333333"/>
          <w:sz w:val="22"/>
          <w:szCs w:val="22"/>
        </w:rPr>
        <w:br/>
        <w:t>документов, выражает свое отношение к решению вышестоящих органов;</w:t>
      </w:r>
    </w:p>
    <w:p w14:paraId="105F2DF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p>
    <w:p w14:paraId="2E73868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заслушивает и утверждает отчет Председателя (Совета) первичной организации РОО «Белая Русь», дает оценку его работы;</w:t>
      </w:r>
    </w:p>
    <w:p w14:paraId="20FC66B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14:paraId="0DFD88D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принимает решения о приеме в члены и прекращении членства в РОО «Белая Русь»;</w:t>
      </w:r>
    </w:p>
    <w:p w14:paraId="5277A4C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в соответствии с нормой представительства делегатов на Конференцию вышестоящей организационной структуры РОО «Белая Русь»;</w:t>
      </w:r>
    </w:p>
    <w:p w14:paraId="52FA409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14:paraId="658D8F5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p>
    <w:p w14:paraId="02C0E15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p>
    <w:p w14:paraId="3C90725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p>
    <w:p w14:paraId="0C7F108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14:paraId="01AA003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14:paraId="71D7B49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14:paraId="7B37166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51. Осуществляет руководство первичной организацией РОО «Белая Русь» Председатель первичной организации РОО «Белая Русь».</w:t>
      </w:r>
    </w:p>
    <w:p w14:paraId="0B63A99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p>
    <w:p w14:paraId="096CD70D"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51.2. Председатель первичной организации РОО «Белая Русь»:</w:t>
      </w:r>
    </w:p>
    <w:p w14:paraId="2F82CA1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14:paraId="4790A3C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представляет без доверенности интересы первичной организации во взаимоотношениях с юридическими и физическими</w:t>
      </w:r>
      <w:r w:rsidRPr="00A26D4E">
        <w:rPr>
          <w:color w:val="333333"/>
          <w:sz w:val="22"/>
          <w:szCs w:val="22"/>
        </w:rPr>
        <w:br/>
        <w:t>лицами;</w:t>
      </w:r>
    </w:p>
    <w:p w14:paraId="12E91DE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организует работу членов РОО «Белая Русь» по выполнению программных положений и уставных задач;</w:t>
      </w:r>
    </w:p>
    <w:p w14:paraId="142D21B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организует активное участие членов РОО «Белая Русь» в проведении общественно-политических мероприятий и избирательных кампаний;</w:t>
      </w:r>
    </w:p>
    <w:p w14:paraId="2273AB3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ведет персональный учет членов РОО «Белая Русь», представляет необходимые статистические сведения в вышестоящую организационную структуру;</w:t>
      </w:r>
    </w:p>
    <w:p w14:paraId="4A7D5F1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p>
    <w:p w14:paraId="46B5A89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планирует работу первичной организации РОО «Белая Русь», проводит собрания, ведет необходимую документацию;</w:t>
      </w:r>
    </w:p>
    <w:p w14:paraId="4212257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распределяет поручения между членами первичной организации РОО «Белая Русь» и обеспечивает контроль за их выполнением;</w:t>
      </w:r>
    </w:p>
    <w:p w14:paraId="4D331F7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p>
    <w:p w14:paraId="3D49FF2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p>
    <w:p w14:paraId="5ACE517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14:paraId="3818E57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выполняет в пределах своей компетенции организационно-распорядительные и иные функции в соответствии с целями и задачами РОО «Белая Русь».</w:t>
      </w:r>
    </w:p>
    <w:p w14:paraId="2E28549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p>
    <w:p w14:paraId="5C41BB1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52.1. Контрольно-ревизионный орган осуществляет контроль 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14:paraId="60B3F8F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52.2. Контрольно-ревизионный орган осуществляет свою деятельность в соответствии с настоящим Уставом, Положением о контроле в РОО «Белая Русь».</w:t>
      </w:r>
    </w:p>
    <w:p w14:paraId="7363D74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53.3. Члены контрольно-ревизионного органа не могут быть членами Совета первичной организации, а также иных руководящих органов РОО «Белая Русь».</w:t>
      </w:r>
    </w:p>
    <w:p w14:paraId="5845AE2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54. 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 «Белая Русь».</w:t>
      </w:r>
    </w:p>
    <w:p w14:paraId="04380556"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8. ДЕНЕЖНЫЕ СРЕДСТВА И ИНОЕ</w:t>
      </w:r>
      <w:r w:rsidRPr="00A26D4E">
        <w:rPr>
          <w:color w:val="333333"/>
          <w:sz w:val="22"/>
          <w:szCs w:val="22"/>
        </w:rPr>
        <w:t> </w:t>
      </w:r>
      <w:r w:rsidRPr="00A26D4E">
        <w:rPr>
          <w:color w:val="333333"/>
          <w:sz w:val="22"/>
          <w:szCs w:val="22"/>
        </w:rPr>
        <w:br/>
      </w:r>
      <w:r w:rsidRPr="00A26D4E">
        <w:rPr>
          <w:rStyle w:val="a4"/>
          <w:color w:val="333333"/>
          <w:sz w:val="22"/>
          <w:szCs w:val="22"/>
        </w:rPr>
        <w:t>ИМУЩЕСТВО РОО «БЕЛАЯ РУСЬ»</w:t>
      </w:r>
    </w:p>
    <w:p w14:paraId="743179E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14:paraId="291F5017"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14:paraId="315057D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56. РОО «Белая Русь» не отвечает по долгам своих членов, члены РОО «Белая Русь» не отвечают по долгам РОО «Белая Русь».</w:t>
      </w:r>
    </w:p>
    <w:p w14:paraId="7247035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57. Источниками формирования имущества, в том числе денежных средств, РОО «Белая Русь» являются:</w:t>
      </w:r>
    </w:p>
    <w:p w14:paraId="2957DC7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членские взносы;</w:t>
      </w:r>
    </w:p>
    <w:p w14:paraId="2AB1ECE5"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добровольные взносы и пожертвования граждан, спонсорская помощь юридических лиц и индивидуальных предпринимателей;</w:t>
      </w:r>
    </w:p>
    <w:p w14:paraId="06D9C5F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14:paraId="6B8D489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p>
    <w:p w14:paraId="2627706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доходы от использования имущества, издательской деятельности, распространения печатных изданий и публикаций;</w:t>
      </w:r>
    </w:p>
    <w:p w14:paraId="520ED556"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другие источники, не запрещенные законодательством Республики Беларусь.</w:t>
      </w:r>
    </w:p>
    <w:p w14:paraId="1E1B2281"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w:t>
      </w:r>
    </w:p>
    <w:p w14:paraId="120775A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59. Денежные средства РОО «Белая Русь» расходуются на финансирование уставной деятельности, в том числе на реализацию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p>
    <w:p w14:paraId="433A13E9"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w:t>
      </w:r>
    </w:p>
    <w:p w14:paraId="261AB5F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14:paraId="69C3F39C"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14:paraId="1D65A5EE"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p>
    <w:p w14:paraId="5F9B516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63. Бухгалтерский учет и отчетность в РОО «Белая Русь» и осуществляются в соответствии с законодательством Республики Беларусь.</w:t>
      </w:r>
    </w:p>
    <w:p w14:paraId="648EFA97" w14:textId="77777777" w:rsidR="001A350E" w:rsidRPr="00A26D4E" w:rsidRDefault="001A350E" w:rsidP="001A350E">
      <w:pPr>
        <w:pStyle w:val="a3"/>
        <w:spacing w:before="0" w:beforeAutospacing="0" w:after="150" w:afterAutospacing="0"/>
        <w:jc w:val="center"/>
        <w:rPr>
          <w:color w:val="333333"/>
          <w:sz w:val="22"/>
          <w:szCs w:val="22"/>
        </w:rPr>
      </w:pPr>
      <w:r w:rsidRPr="00A26D4E">
        <w:rPr>
          <w:rStyle w:val="a4"/>
          <w:color w:val="333333"/>
          <w:sz w:val="22"/>
          <w:szCs w:val="22"/>
        </w:rPr>
        <w:t>9. ПРЕКРАЩЕНИЕ ДЕЯТЕЛЬНОСТИ</w:t>
      </w:r>
      <w:r w:rsidRPr="00A26D4E">
        <w:rPr>
          <w:color w:val="333333"/>
          <w:sz w:val="22"/>
          <w:szCs w:val="22"/>
        </w:rPr>
        <w:t> </w:t>
      </w:r>
      <w:r w:rsidRPr="00A26D4E">
        <w:rPr>
          <w:color w:val="333333"/>
          <w:sz w:val="22"/>
          <w:szCs w:val="22"/>
        </w:rPr>
        <w:br/>
      </w:r>
      <w:r w:rsidRPr="00A26D4E">
        <w:rPr>
          <w:rStyle w:val="a4"/>
          <w:color w:val="333333"/>
          <w:sz w:val="22"/>
          <w:szCs w:val="22"/>
        </w:rPr>
        <w:t>РОО «БЕЛАЯ РУСЬ»</w:t>
      </w:r>
    </w:p>
    <w:p w14:paraId="5C305DB4"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64. Деятельность РОО «Белая Русь» может быть прекращена путем реорганизации либо ликвидации.</w:t>
      </w:r>
    </w:p>
    <w:p w14:paraId="46879CFB"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Реорганизация и ликвидация осуществляются по решению Съезда РОО «Белая Русь», если за это проголосовало более 2/3 делегатов Съезда РОО «Белая Русь».</w:t>
      </w:r>
    </w:p>
    <w:p w14:paraId="5B9E13D0"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14:paraId="5A6AE91A"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p>
    <w:p w14:paraId="527D82C8"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lastRenderedPageBreak/>
        <w:t>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14:paraId="340F018F" w14:textId="77777777" w:rsidR="001A350E" w:rsidRPr="00A26D4E" w:rsidRDefault="001A350E" w:rsidP="001A350E">
      <w:pPr>
        <w:pStyle w:val="a3"/>
        <w:spacing w:before="0" w:beforeAutospacing="0" w:after="150" w:afterAutospacing="0"/>
        <w:rPr>
          <w:color w:val="333333"/>
          <w:sz w:val="22"/>
          <w:szCs w:val="22"/>
        </w:rPr>
      </w:pPr>
      <w:r w:rsidRPr="00A26D4E">
        <w:rPr>
          <w:color w:val="333333"/>
          <w:sz w:val="22"/>
          <w:szCs w:val="22"/>
        </w:rPr>
        <w:t>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p>
    <w:p w14:paraId="2C410A7F" w14:textId="77777777" w:rsidR="002B0C15" w:rsidRPr="00A26D4E" w:rsidRDefault="002B0C15">
      <w:pPr>
        <w:rPr>
          <w:rFonts w:ascii="Times New Roman" w:hAnsi="Times New Roman" w:cs="Times New Roman"/>
        </w:rPr>
      </w:pPr>
    </w:p>
    <w:sectPr w:rsidR="002B0C15" w:rsidRPr="00A26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FB"/>
    <w:rsid w:val="001A350E"/>
    <w:rsid w:val="002B0C15"/>
    <w:rsid w:val="003B6AFB"/>
    <w:rsid w:val="00A2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4549"/>
  <w15:chartTrackingRefBased/>
  <w15:docId w15:val="{62C60BB8-C6DC-4358-AA88-57EAA9E3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50E"/>
    <w:rPr>
      <w:b/>
      <w:bCs/>
    </w:rPr>
  </w:style>
  <w:style w:type="character" w:styleId="a5">
    <w:name w:val="Emphasis"/>
    <w:basedOn w:val="a0"/>
    <w:uiPriority w:val="20"/>
    <w:qFormat/>
    <w:rsid w:val="001A3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9493</Words>
  <Characters>54111</Characters>
  <Application>Microsoft Office Word</Application>
  <DocSecurity>0</DocSecurity>
  <Lines>450</Lines>
  <Paragraphs>126</Paragraphs>
  <ScaleCrop>false</ScaleCrop>
  <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Воронище Светлана Леонидовна</dc:creator>
  <cp:keywords/>
  <dc:description/>
  <cp:lastModifiedBy>Некис Марина Александровна</cp:lastModifiedBy>
  <cp:revision>3</cp:revision>
  <dcterms:created xsi:type="dcterms:W3CDTF">2024-04-26T05:29:00Z</dcterms:created>
  <dcterms:modified xsi:type="dcterms:W3CDTF">2024-04-26T15:29:00Z</dcterms:modified>
</cp:coreProperties>
</file>