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684D" w14:textId="2D47A781" w:rsidR="00AD153E" w:rsidRDefault="003664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646C5" wp14:editId="68B52BA0">
                <wp:simplePos x="0" y="0"/>
                <wp:positionH relativeFrom="margin">
                  <wp:posOffset>2777490</wp:posOffset>
                </wp:positionH>
                <wp:positionV relativeFrom="paragraph">
                  <wp:posOffset>5433060</wp:posOffset>
                </wp:positionV>
                <wp:extent cx="3476625" cy="3281680"/>
                <wp:effectExtent l="0" t="0" r="0" b="0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28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F66A7" w14:textId="2A7A59AC" w:rsidR="001D3319" w:rsidRPr="003664FF" w:rsidRDefault="001D3319" w:rsidP="001D3319">
                            <w:pPr>
                              <w:pStyle w:val="ad"/>
                              <w:spacing w:before="72" w:beforeAutospacing="0" w:after="72" w:afterAutospacing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64F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Секретарь </w:t>
                            </w:r>
                            <w:r w:rsidRPr="003664F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первичной организации</w:t>
                            </w:r>
                          </w:p>
                          <w:p w14:paraId="70D1F2C6" w14:textId="42762FB1" w:rsidR="001D3319" w:rsidRPr="005713A6" w:rsidRDefault="001D3319" w:rsidP="001D3319">
                            <w:pPr>
                              <w:pStyle w:val="ad"/>
                              <w:spacing w:before="72" w:beforeAutospacing="0" w:after="72" w:afterAutospacing="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64F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ОО «БСЖ»</w:t>
                            </w:r>
                            <w:r w:rsidR="003664FF" w:rsidRPr="003664F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3664F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СОАО «Коммунарка»</w:t>
                            </w:r>
                            <w:bookmarkStart w:id="0" w:name="_GoBack"/>
                            <w:bookmarkEnd w:id="0"/>
                            <w:r w:rsidRPr="003664F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</w:p>
                          <w:p w14:paraId="415B9B87" w14:textId="5B647576" w:rsidR="001D3319" w:rsidRDefault="001D3319" w:rsidP="001D3319">
                            <w:pPr>
                              <w:pStyle w:val="ad"/>
                              <w:spacing w:before="72" w:beforeAutospacing="0" w:after="72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Пясецкая </w:t>
                            </w: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Алла </w:t>
                            </w: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Петровна </w:t>
                            </w: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Заведующий канцелярией</w:t>
                            </w:r>
                          </w:p>
                          <w:p w14:paraId="37FB0489" w14:textId="77777777" w:rsidR="003664FF" w:rsidRPr="005713A6" w:rsidRDefault="003664FF" w:rsidP="001D3319">
                            <w:pPr>
                              <w:pStyle w:val="ad"/>
                              <w:spacing w:before="72" w:beforeAutospacing="0" w:after="72" w:afterAutospacing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6A5EC9" w14:textId="4FEC4918" w:rsidR="001D3319" w:rsidRPr="005713A6" w:rsidRDefault="001D3319" w:rsidP="001D3319">
                            <w:pPr>
                              <w:rPr>
                                <w:rFonts w:ascii="Arial" w:hAnsi="Arial" w:cs="Arial"/>
                                <w:color w:val="E8EAED"/>
                                <w:sz w:val="28"/>
                                <w:szCs w:val="28"/>
                                <w:shd w:val="clear" w:color="auto" w:fill="202124"/>
                              </w:rPr>
                            </w:pPr>
                            <w:r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Контакты:</w:t>
                            </w:r>
                            <w:r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+ 375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33</w:t>
                            </w:r>
                            <w:r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370</w:t>
                            </w:r>
                            <w:r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63</w:t>
                            </w:r>
                            <w:r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63</w:t>
                            </w:r>
                            <w:r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  <w:t>Электронный адресс:</w:t>
                            </w:r>
                            <w:r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E57329" w:rsidRPr="00E573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kanc</w:t>
                            </w:r>
                            <w:hyperlink r:id="rId5" w:history="1">
                              <w:r w:rsidRPr="005713A6">
                                <w:rPr>
                                  <w:rStyle w:val="ae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@kommunarka.by</w:t>
                              </w:r>
                            </w:hyperlink>
                          </w:p>
                          <w:p w14:paraId="75C32F91" w14:textId="77777777" w:rsidR="001D3319" w:rsidRPr="004B5736" w:rsidRDefault="001D3319" w:rsidP="001D331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46C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18.7pt;margin-top:427.8pt;width:273.75pt;height:25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" filled="f" stroked="f" strokeweight=".5pt">
                <v:textbox>
                  <w:txbxContent>
                    <w:p w14:paraId="53BF66A7" w14:textId="2A7A59AC" w:rsidR="001D3319" w:rsidRPr="003664FF" w:rsidRDefault="001D3319" w:rsidP="001D3319">
                      <w:pPr>
                        <w:pStyle w:val="ad"/>
                        <w:spacing w:before="72" w:beforeAutospacing="0" w:after="72" w:afterAutospacing="0"/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3664F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Секретарь </w:t>
                      </w:r>
                      <w:r w:rsidRPr="003664FF"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первичной организации</w:t>
                      </w:r>
                    </w:p>
                    <w:p w14:paraId="70D1F2C6" w14:textId="42762FB1" w:rsidR="001D3319" w:rsidRPr="005713A6" w:rsidRDefault="001D3319" w:rsidP="001D3319">
                      <w:pPr>
                        <w:pStyle w:val="ad"/>
                        <w:spacing w:before="72" w:beforeAutospacing="0" w:after="72" w:afterAutospacing="0"/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664FF"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ОО «БСЖ»</w:t>
                      </w:r>
                      <w:r w:rsidR="003664FF" w:rsidRPr="003664FF"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664FF"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СОАО «Коммунарка»</w:t>
                      </w:r>
                      <w:bookmarkStart w:id="1" w:name="_GoBack"/>
                      <w:bookmarkEnd w:id="1"/>
                      <w:r w:rsidRPr="003664FF"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br/>
                      </w:r>
                    </w:p>
                    <w:p w14:paraId="415B9B87" w14:textId="5B647576" w:rsidR="001D3319" w:rsidRDefault="001D3319" w:rsidP="001D3319">
                      <w:pPr>
                        <w:pStyle w:val="ad"/>
                        <w:spacing w:before="72" w:beforeAutospacing="0" w:after="72" w:afterAutospacing="0"/>
                        <w:rPr>
                          <w:sz w:val="28"/>
                          <w:szCs w:val="28"/>
                        </w:rPr>
                      </w:pPr>
                      <w:r w:rsidRPr="003664FF">
                        <w:rPr>
                          <w:b/>
                          <w:bCs/>
                          <w:sz w:val="36"/>
                          <w:szCs w:val="36"/>
                        </w:rPr>
                        <w:t xml:space="preserve">Пясецкая </w:t>
                      </w:r>
                      <w:r w:rsidRPr="003664FF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Алла </w:t>
                      </w:r>
                      <w:r w:rsidRPr="003664FF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Петровна </w:t>
                      </w:r>
                      <w:r w:rsidRPr="003664FF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Заведующий канцелярией</w:t>
                      </w:r>
                    </w:p>
                    <w:p w14:paraId="37FB0489" w14:textId="77777777" w:rsidR="003664FF" w:rsidRPr="005713A6" w:rsidRDefault="003664FF" w:rsidP="001D3319">
                      <w:pPr>
                        <w:pStyle w:val="ad"/>
                        <w:spacing w:before="72" w:beforeAutospacing="0" w:after="72" w:afterAutospacing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26A5EC9" w14:textId="4FEC4918" w:rsidR="001D3319" w:rsidRPr="005713A6" w:rsidRDefault="001D3319" w:rsidP="001D3319">
                      <w:pPr>
                        <w:rPr>
                          <w:rFonts w:ascii="Arial" w:hAnsi="Arial" w:cs="Arial"/>
                          <w:color w:val="E8EAED"/>
                          <w:sz w:val="28"/>
                          <w:szCs w:val="28"/>
                          <w:shd w:val="clear" w:color="auto" w:fill="202124"/>
                        </w:rPr>
                      </w:pPr>
                      <w:r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Контакты:</w:t>
                      </w:r>
                      <w:r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  <w:r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+ 375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33</w:t>
                      </w:r>
                      <w:r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)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370</w:t>
                      </w:r>
                      <w:r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63</w:t>
                      </w:r>
                      <w:r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63</w:t>
                      </w:r>
                      <w:r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  <w:t>Электронный адресс:</w:t>
                      </w:r>
                      <w:r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  <w:r w:rsidR="00E57329" w:rsidRPr="00E57329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kanc</w:t>
                      </w:r>
                      <w:hyperlink r:id="rId6" w:history="1">
                        <w:r w:rsidRPr="005713A6">
                          <w:rPr>
                            <w:rStyle w:val="ae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@kommunarka.by</w:t>
                        </w:r>
                      </w:hyperlink>
                    </w:p>
                    <w:p w14:paraId="75C32F91" w14:textId="77777777" w:rsidR="001D3319" w:rsidRPr="004B5736" w:rsidRDefault="001D3319" w:rsidP="001D331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50A8C" wp14:editId="3F12C0F8">
                <wp:simplePos x="0" y="0"/>
                <wp:positionH relativeFrom="margin">
                  <wp:posOffset>2777490</wp:posOffset>
                </wp:positionH>
                <wp:positionV relativeFrom="paragraph">
                  <wp:posOffset>1375410</wp:posOffset>
                </wp:positionV>
                <wp:extent cx="3429000" cy="3676650"/>
                <wp:effectExtent l="0" t="0" r="0" b="0"/>
                <wp:wrapNone/>
                <wp:docPr id="14099477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E575A" w14:textId="34E8697A" w:rsidR="004B5736" w:rsidRPr="003664FF" w:rsidRDefault="00C06A8D" w:rsidP="004B5736">
                            <w:pPr>
                              <w:pStyle w:val="ad"/>
                              <w:spacing w:before="72" w:beforeAutospacing="0" w:after="72" w:afterAutospacing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64F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Председатель</w:t>
                            </w:r>
                            <w:r w:rsidRPr="003664FF">
                              <w:rPr>
                                <w:b/>
                                <w:bCs/>
                                <w:color w:val="E8EAED"/>
                                <w:sz w:val="32"/>
                                <w:szCs w:val="32"/>
                                <w:u w:val="single"/>
                                <w:shd w:val="clear" w:color="auto" w:fill="202124"/>
                              </w:rPr>
                              <w:br/>
                            </w:r>
                            <w:r w:rsidR="004B5736" w:rsidRPr="003664F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первичной организации</w:t>
                            </w:r>
                          </w:p>
                          <w:p w14:paraId="516A09A9" w14:textId="38A284F8" w:rsidR="004B5736" w:rsidRDefault="004B5736" w:rsidP="004B5736">
                            <w:pPr>
                              <w:pStyle w:val="ad"/>
                              <w:spacing w:before="72" w:beforeAutospacing="0" w:after="72" w:afterAutospacing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64F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ОО «БСЖ»</w:t>
                            </w:r>
                            <w:r w:rsidR="003664F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СОАО «Коммунарка»</w:t>
                            </w:r>
                          </w:p>
                          <w:p w14:paraId="1D9C6950" w14:textId="77777777" w:rsidR="003664FF" w:rsidRPr="003664FF" w:rsidRDefault="003664FF" w:rsidP="004B5736">
                            <w:pPr>
                              <w:pStyle w:val="ad"/>
                              <w:spacing w:before="72" w:beforeAutospacing="0" w:after="72" w:afterAutospacing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753F969" w14:textId="14F50202" w:rsidR="004B5736" w:rsidRDefault="004B5736" w:rsidP="004B5736">
                            <w:pPr>
                              <w:pStyle w:val="ad"/>
                              <w:spacing w:before="72" w:beforeAutospacing="0" w:after="72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Медведицкова</w:t>
                            </w: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  <w:shd w:val="clear" w:color="auto" w:fill="F9FAFB"/>
                              </w:rPr>
                              <w:br/>
                            </w: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Наталья</w:t>
                            </w: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  <w:shd w:val="clear" w:color="auto" w:fill="F9FAFB"/>
                              </w:rPr>
                              <w:br/>
                            </w: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Валерьевна</w:t>
                            </w:r>
                            <w:r w:rsidRPr="003664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5713A6">
                              <w:rPr>
                                <w:sz w:val="28"/>
                                <w:szCs w:val="28"/>
                              </w:rPr>
                              <w:t>Заместитель генерального директора по идеологии и управлению персоналом</w:t>
                            </w:r>
                          </w:p>
                          <w:p w14:paraId="165AD508" w14:textId="77777777" w:rsidR="003664FF" w:rsidRPr="005713A6" w:rsidRDefault="003664FF" w:rsidP="004B5736">
                            <w:pPr>
                              <w:pStyle w:val="ad"/>
                              <w:spacing w:before="72" w:beforeAutospacing="0" w:after="72" w:afterAutospacing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98BB19" w14:textId="5CBF8418" w:rsidR="004B5736" w:rsidRPr="005713A6" w:rsidRDefault="00C06A8D">
                            <w:pPr>
                              <w:rPr>
                                <w:rFonts w:ascii="Arial" w:hAnsi="Arial" w:cs="Arial"/>
                                <w:color w:val="E8EAED"/>
                                <w:sz w:val="28"/>
                                <w:szCs w:val="28"/>
                                <w:shd w:val="clear" w:color="auto" w:fill="202124"/>
                              </w:rPr>
                            </w:pPr>
                            <w:r w:rsidRPr="005713A6">
                              <w:rPr>
                                <w:rFonts w:ascii="Arial" w:hAnsi="Arial" w:cs="Arial"/>
                                <w:color w:val="E8EAED"/>
                                <w:sz w:val="28"/>
                                <w:szCs w:val="28"/>
                                <w:shd w:val="clear" w:color="auto" w:fill="202124"/>
                              </w:rPr>
                              <w:t xml:space="preserve"> </w:t>
                            </w:r>
                            <w:r w:rsidR="004B5736"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Контакты:</w:t>
                            </w:r>
                            <w:r w:rsidR="004B5736"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B5736"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+ 375 (44) 780-97-98</w:t>
                            </w:r>
                            <w:r w:rsidR="004B5736"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  <w:t>Электронный адресс:</w:t>
                            </w:r>
                            <w:r w:rsidR="004B5736" w:rsidRPr="005713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hyperlink r:id="rId7" w:history="1">
                              <w:r w:rsidR="001C12E0" w:rsidRPr="005713A6">
                                <w:rPr>
                                  <w:rStyle w:val="ae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n.medveditskova@kommunarka.by</w:t>
                              </w:r>
                            </w:hyperlink>
                          </w:p>
                          <w:p w14:paraId="086724B0" w14:textId="77777777" w:rsidR="004B5736" w:rsidRPr="004B5736" w:rsidRDefault="004B57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0A8C" id="_x0000_s1027" type="#_x0000_t202" style="position:absolute;margin-left:218.7pt;margin-top:108.3pt;width:270pt;height:28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" filled="f" stroked="f" strokeweight=".5pt">
                <v:textbox>
                  <w:txbxContent>
                    <w:p w14:paraId="6DFE575A" w14:textId="34E8697A" w:rsidR="004B5736" w:rsidRPr="003664FF" w:rsidRDefault="00C06A8D" w:rsidP="004B5736">
                      <w:pPr>
                        <w:pStyle w:val="ad"/>
                        <w:spacing w:before="72" w:beforeAutospacing="0" w:after="72" w:afterAutospacing="0"/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3664F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Председатель</w:t>
                      </w:r>
                      <w:r w:rsidRPr="003664FF">
                        <w:rPr>
                          <w:b/>
                          <w:bCs/>
                          <w:color w:val="E8EAED"/>
                          <w:sz w:val="32"/>
                          <w:szCs w:val="32"/>
                          <w:u w:val="single"/>
                          <w:shd w:val="clear" w:color="auto" w:fill="202124"/>
                        </w:rPr>
                        <w:br/>
                      </w:r>
                      <w:r w:rsidR="004B5736" w:rsidRPr="003664FF"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первичной организации</w:t>
                      </w:r>
                    </w:p>
                    <w:p w14:paraId="516A09A9" w14:textId="38A284F8" w:rsidR="004B5736" w:rsidRDefault="004B5736" w:rsidP="004B5736">
                      <w:pPr>
                        <w:pStyle w:val="ad"/>
                        <w:spacing w:before="72" w:beforeAutospacing="0" w:after="72" w:afterAutospacing="0"/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3664FF"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ОО «БСЖ»</w:t>
                      </w:r>
                      <w:r w:rsidR="003664FF"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 xml:space="preserve"> СОАО «Коммунарка»</w:t>
                      </w:r>
                    </w:p>
                    <w:p w14:paraId="1D9C6950" w14:textId="77777777" w:rsidR="003664FF" w:rsidRPr="003664FF" w:rsidRDefault="003664FF" w:rsidP="004B5736">
                      <w:pPr>
                        <w:pStyle w:val="ad"/>
                        <w:spacing w:before="72" w:beforeAutospacing="0" w:after="72" w:afterAutospacing="0"/>
                        <w:rPr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5753F969" w14:textId="14F50202" w:rsidR="004B5736" w:rsidRDefault="004B5736" w:rsidP="004B5736">
                      <w:pPr>
                        <w:pStyle w:val="ad"/>
                        <w:spacing w:before="72" w:beforeAutospacing="0" w:after="72" w:afterAutospacing="0"/>
                        <w:rPr>
                          <w:sz w:val="28"/>
                          <w:szCs w:val="28"/>
                        </w:rPr>
                      </w:pPr>
                      <w:r w:rsidRPr="003664FF">
                        <w:rPr>
                          <w:b/>
                          <w:bCs/>
                          <w:sz w:val="36"/>
                          <w:szCs w:val="36"/>
                        </w:rPr>
                        <w:t>Медведицкова</w:t>
                      </w:r>
                      <w:r w:rsidRPr="003664FF">
                        <w:rPr>
                          <w:b/>
                          <w:bCs/>
                          <w:sz w:val="36"/>
                          <w:szCs w:val="36"/>
                          <w:shd w:val="clear" w:color="auto" w:fill="F9FAFB"/>
                        </w:rPr>
                        <w:br/>
                      </w:r>
                      <w:r w:rsidRPr="003664FF">
                        <w:rPr>
                          <w:b/>
                          <w:bCs/>
                          <w:sz w:val="36"/>
                          <w:szCs w:val="36"/>
                        </w:rPr>
                        <w:t>Наталья</w:t>
                      </w:r>
                      <w:r w:rsidRPr="003664FF">
                        <w:rPr>
                          <w:b/>
                          <w:bCs/>
                          <w:sz w:val="36"/>
                          <w:szCs w:val="36"/>
                          <w:shd w:val="clear" w:color="auto" w:fill="F9FAFB"/>
                        </w:rPr>
                        <w:br/>
                      </w:r>
                      <w:r w:rsidRPr="003664FF">
                        <w:rPr>
                          <w:b/>
                          <w:bCs/>
                          <w:sz w:val="36"/>
                          <w:szCs w:val="36"/>
                        </w:rPr>
                        <w:t>Валерьевна</w:t>
                      </w:r>
                      <w:r w:rsidRPr="003664FF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5713A6">
                        <w:rPr>
                          <w:sz w:val="28"/>
                          <w:szCs w:val="28"/>
                        </w:rPr>
                        <w:t>Заместитель генерального директора по идеологии и управлению персоналом</w:t>
                      </w:r>
                    </w:p>
                    <w:p w14:paraId="165AD508" w14:textId="77777777" w:rsidR="003664FF" w:rsidRPr="005713A6" w:rsidRDefault="003664FF" w:rsidP="004B5736">
                      <w:pPr>
                        <w:pStyle w:val="ad"/>
                        <w:spacing w:before="72" w:beforeAutospacing="0" w:after="72" w:afterAutospacing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A98BB19" w14:textId="5CBF8418" w:rsidR="004B5736" w:rsidRPr="005713A6" w:rsidRDefault="00C06A8D">
                      <w:pPr>
                        <w:rPr>
                          <w:rFonts w:ascii="Arial" w:hAnsi="Arial" w:cs="Arial"/>
                          <w:color w:val="E8EAED"/>
                          <w:sz w:val="28"/>
                          <w:szCs w:val="28"/>
                          <w:shd w:val="clear" w:color="auto" w:fill="202124"/>
                        </w:rPr>
                      </w:pPr>
                      <w:r w:rsidRPr="005713A6">
                        <w:rPr>
                          <w:rFonts w:ascii="Arial" w:hAnsi="Arial" w:cs="Arial"/>
                          <w:color w:val="E8EAED"/>
                          <w:sz w:val="28"/>
                          <w:szCs w:val="28"/>
                          <w:shd w:val="clear" w:color="auto" w:fill="202124"/>
                        </w:rPr>
                        <w:t xml:space="preserve"> </w:t>
                      </w:r>
                      <w:r w:rsidR="004B5736"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Контакты:</w:t>
                      </w:r>
                      <w:r w:rsidR="004B5736"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  <w:r w:rsidR="004B5736"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+ 375 (44) 780-97-98</w:t>
                      </w:r>
                      <w:r w:rsidR="004B5736"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  <w:t>Электронный адресс:</w:t>
                      </w:r>
                      <w:r w:rsidR="004B5736" w:rsidRPr="005713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  <w:hyperlink r:id="rId8" w:history="1">
                        <w:r w:rsidR="001C12E0" w:rsidRPr="005713A6">
                          <w:rPr>
                            <w:rStyle w:val="ae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n.medveditskova@kommunarka.by</w:t>
                        </w:r>
                      </w:hyperlink>
                    </w:p>
                    <w:p w14:paraId="086724B0" w14:textId="77777777" w:rsidR="004B5736" w:rsidRPr="004B5736" w:rsidRDefault="004B573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C22">
        <w:rPr>
          <w:noProof/>
        </w:rPr>
        <w:drawing>
          <wp:anchor distT="0" distB="0" distL="114300" distR="114300" simplePos="0" relativeHeight="251666432" behindDoc="0" locked="0" layoutInCell="1" allowOverlap="1" wp14:anchorId="4D4C3AD3" wp14:editId="14DD85A9">
            <wp:simplePos x="0" y="0"/>
            <wp:positionH relativeFrom="column">
              <wp:posOffset>-470535</wp:posOffset>
            </wp:positionH>
            <wp:positionV relativeFrom="paragraph">
              <wp:posOffset>5433060</wp:posOffset>
            </wp:positionV>
            <wp:extent cx="2670391" cy="356044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4-04-25_12-49-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91" cy="356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C22">
        <w:rPr>
          <w:noProof/>
        </w:rPr>
        <w:drawing>
          <wp:anchor distT="0" distB="0" distL="114300" distR="114300" simplePos="0" relativeHeight="251663360" behindDoc="0" locked="0" layoutInCell="1" allowOverlap="1" wp14:anchorId="6D7495A1" wp14:editId="3AEF8350">
            <wp:simplePos x="0" y="0"/>
            <wp:positionH relativeFrom="margin">
              <wp:posOffset>-470535</wp:posOffset>
            </wp:positionH>
            <wp:positionV relativeFrom="paragraph">
              <wp:posOffset>1470660</wp:posOffset>
            </wp:positionV>
            <wp:extent cx="2590800" cy="3656965"/>
            <wp:effectExtent l="0" t="0" r="0" b="635"/>
            <wp:wrapSquare wrapText="bothSides"/>
            <wp:docPr id="160328329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283292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656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319">
        <w:rPr>
          <w:noProof/>
        </w:rPr>
        <w:drawing>
          <wp:anchor distT="0" distB="0" distL="114300" distR="114300" simplePos="0" relativeHeight="251661312" behindDoc="0" locked="0" layoutInCell="1" allowOverlap="1" wp14:anchorId="1CB238B6" wp14:editId="292ADA7A">
            <wp:simplePos x="0" y="0"/>
            <wp:positionH relativeFrom="margin">
              <wp:posOffset>4716780</wp:posOffset>
            </wp:positionH>
            <wp:positionV relativeFrom="paragraph">
              <wp:posOffset>8814435</wp:posOffset>
            </wp:positionV>
            <wp:extent cx="1734185" cy="1117600"/>
            <wp:effectExtent l="0" t="0" r="0" b="6350"/>
            <wp:wrapNone/>
            <wp:docPr id="7362741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74167" name="Рисунок 736274167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375" b="95383" l="5750" r="97750">
                                  <a14:foregroundMark x1="69750" y1="18865" x2="51000" y2="62401"/>
                                  <a14:foregroundMark x1="51000" y1="62401" x2="85167" y2="78892"/>
                                  <a14:foregroundMark x1="85167" y1="78892" x2="97750" y2="36939"/>
                                  <a14:foregroundMark x1="97750" y1="36939" x2="70333" y2="10818"/>
                                  <a14:foregroundMark x1="61250" y1="2375" x2="62667" y2="5673"/>
                                  <a14:foregroundMark x1="74667" y1="34828" x2="78500" y2="35884"/>
                                  <a14:foregroundMark x1="66500" y1="54881" x2="73250" y2="53166"/>
                                  <a14:foregroundMark x1="69083" y1="45910" x2="71000" y2="47493"/>
                                  <a14:foregroundMark x1="70167" y1="56464" x2="70667" y2="57256"/>
                                  <a14:foregroundMark x1="10583" y1="61609" x2="7750" y2="18865"/>
                                  <a14:foregroundMark x1="7750" y1="18865" x2="5417" y2="66491"/>
                                  <a14:foregroundMark x1="5417" y1="66491" x2="5750" y2="22032"/>
                                  <a14:foregroundMark x1="5750" y1="22032" x2="8500" y2="17282"/>
                                  <a14:foregroundMark x1="10583" y1="75858" x2="10583" y2="75858"/>
                                  <a14:foregroundMark x1="7667" y1="78364" x2="41000" y2="86148"/>
                                  <a14:foregroundMark x1="41000" y1="86148" x2="13167" y2="89182"/>
                                  <a14:foregroundMark x1="13167" y1="89182" x2="44667" y2="85092"/>
                                  <a14:foregroundMark x1="44667" y1="85092" x2="50833" y2="95383"/>
                                  <a14:foregroundMark x1="58667" y1="85356" x2="60750" y2="90501"/>
                                  <a14:foregroundMark x1="68750" y1="86675" x2="68750" y2="88259"/>
                                  <a14:foregroundMark x1="24333" y1="39974" x2="25917" y2="42876"/>
                                  <a14:foregroundMark x1="9353" y1="79926" x2="13669" y2="88476"/>
                                  <a14:foregroundMark x1="8873" y1="82156" x2="6475" y2="81784"/>
                                  <a14:foregroundMark x1="23501" y1="39405" x2="25659" y2="54275"/>
                                  <a14:foregroundMark x1="17026" y1="35316" x2="32854" y2="72119"/>
                                  <a14:foregroundMark x1="32854" y1="72119" x2="23501" y2="54275"/>
                                  <a14:foregroundMark x1="36691" y1="52788" x2="33333" y2="54275"/>
                                  <a14:foregroundMark x1="29017" y1="59108" x2="34053" y2="70632"/>
                                  <a14:foregroundMark x1="25420" y1="64312" x2="18705" y2="72491"/>
                                  <a14:foregroundMark x1="26139" y1="45353" x2="22302" y2="34201"/>
                                  <a14:foregroundMark x1="17506" y1="37175" x2="31894" y2="26022"/>
                                  <a14:foregroundMark x1="20624" y1="34944" x2="29257" y2="44238"/>
                                  <a14:foregroundMark x1="38369" y1="89963" x2="44365" y2="89591"/>
                                  <a14:foregroundMark x1="53477" y1="90335" x2="52518" y2="85130"/>
                                  <a14:foregroundMark x1="63549" y1="89591" x2="67146" y2="87732"/>
                                  <a14:foregroundMark x1="63789" y1="87361" x2="64748" y2="85130"/>
                                  <a14:foregroundMark x1="63309" y1="90335" x2="65947" y2="91078"/>
                                  <a14:foregroundMark x1="68825" y1="85130" x2="69065" y2="840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A8D">
        <w:rPr>
          <w:noProof/>
        </w:rPr>
        <w:drawing>
          <wp:anchor distT="0" distB="0" distL="114300" distR="114300" simplePos="0" relativeHeight="251660288" behindDoc="0" locked="0" layoutInCell="1" allowOverlap="1" wp14:anchorId="1158F94C" wp14:editId="17B86C3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1100" cy="873760"/>
            <wp:effectExtent l="0" t="0" r="0" b="2540"/>
            <wp:wrapSquare wrapText="bothSides"/>
            <wp:docPr id="321400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0059" name="Рисунок 3214005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A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CC929" wp14:editId="6795517E">
                <wp:simplePos x="0" y="0"/>
                <wp:positionH relativeFrom="page">
                  <wp:align>right</wp:align>
                </wp:positionH>
                <wp:positionV relativeFrom="paragraph">
                  <wp:posOffset>-732790</wp:posOffset>
                </wp:positionV>
                <wp:extent cx="7531100" cy="11264900"/>
                <wp:effectExtent l="0" t="0" r="12700" b="12700"/>
                <wp:wrapNone/>
                <wp:docPr id="452945247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112649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6562E8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562E8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562E8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1514" w14:textId="0717050B" w:rsidR="00786C22" w:rsidRDefault="00786C22" w:rsidP="00786C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C92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8" type="#_x0000_t109" style="position:absolute;margin-left:541.8pt;margin-top:-57.7pt;width:593pt;height:88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" fillcolor="#9b9aff" strokecolor="#4ea72e [3209]" strokeweight="1.5pt">
                <v:fill color2="#e1e0ff" rotate="t" focusposition=",1" focussize="" colors="0 #9b9aff;.5 #c2c1ff;1 #e1e0ff" focus="100%" type="gradientRadial"/>
                <v:textbox>
                  <w:txbxContent>
                    <w:p w14:paraId="18E01514" w14:textId="0717050B" w:rsidR="00786C22" w:rsidRDefault="00786C22" w:rsidP="00786C2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5D"/>
    <w:rsid w:val="001645C5"/>
    <w:rsid w:val="001C12E0"/>
    <w:rsid w:val="001D3319"/>
    <w:rsid w:val="003664FF"/>
    <w:rsid w:val="004B5736"/>
    <w:rsid w:val="005713A6"/>
    <w:rsid w:val="005C45B7"/>
    <w:rsid w:val="005F5668"/>
    <w:rsid w:val="00705C19"/>
    <w:rsid w:val="00786C22"/>
    <w:rsid w:val="00AD153E"/>
    <w:rsid w:val="00C06A8D"/>
    <w:rsid w:val="00C8425D"/>
    <w:rsid w:val="00E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3ABE"/>
  <w15:chartTrackingRefBased/>
  <w15:docId w15:val="{4BD3D36A-9080-4655-98E6-F796FE6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2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2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2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2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2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2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2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2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2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842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842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8425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425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425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8425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8425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8425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842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84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842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842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842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25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8425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8425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842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8425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8425D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C06A8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4B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e">
    <w:name w:val="Hyperlink"/>
    <w:basedOn w:val="a0"/>
    <w:uiPriority w:val="99"/>
    <w:semiHidden/>
    <w:unhideWhenUsed/>
    <w:rsid w:val="001C1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edveditskova@kommunarka.by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mailto:n.medveditskova@kommunarka.by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medveditskova@kommunarka.by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n.medveditskova@kommunarka.b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fif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798D-292D-4774-AA9E-5C9FC791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Дулуб Алина Сергеевна</dc:creator>
  <cp:keywords/>
  <dc:description/>
  <cp:lastModifiedBy>Воронище Светлана Леонидовна</cp:lastModifiedBy>
  <cp:revision>8</cp:revision>
  <cp:lastPrinted>2024-04-05T12:39:00Z</cp:lastPrinted>
  <dcterms:created xsi:type="dcterms:W3CDTF">2024-04-05T12:10:00Z</dcterms:created>
  <dcterms:modified xsi:type="dcterms:W3CDTF">2024-04-25T09:54:00Z</dcterms:modified>
</cp:coreProperties>
</file>